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B9568" w14:textId="77777777" w:rsidR="00896E05" w:rsidRDefault="008760E3">
      <w:pPr>
        <w:rPr>
          <w:b/>
          <w:sz w:val="28"/>
          <w:szCs w:val="28"/>
        </w:rPr>
      </w:pPr>
      <w:r>
        <w:rPr>
          <w:b/>
          <w:noProof/>
          <w:sz w:val="28"/>
          <w:szCs w:val="28"/>
          <w:lang w:eastAsia="en-GB"/>
        </w:rPr>
        <w:drawing>
          <wp:anchor distT="0" distB="0" distL="114300" distR="114300" simplePos="0" relativeHeight="251658240" behindDoc="0" locked="0" layoutInCell="1" allowOverlap="1" wp14:anchorId="0CBDC1E0" wp14:editId="66C375C8">
            <wp:simplePos x="0" y="0"/>
            <wp:positionH relativeFrom="column">
              <wp:posOffset>8561070</wp:posOffset>
            </wp:positionH>
            <wp:positionV relativeFrom="paragraph">
              <wp:posOffset>-274216</wp:posOffset>
            </wp:positionV>
            <wp:extent cx="997851" cy="94222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 Peak Logo - Stacked 2018.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997851" cy="942222"/>
                    </a:xfrm>
                    <a:prstGeom prst="rect">
                      <a:avLst/>
                    </a:prstGeom>
                  </pic:spPr>
                </pic:pic>
              </a:graphicData>
            </a:graphic>
            <wp14:sizeRelH relativeFrom="page">
              <wp14:pctWidth>0</wp14:pctWidth>
            </wp14:sizeRelH>
            <wp14:sizeRelV relativeFrom="page">
              <wp14:pctHeight>0</wp14:pctHeight>
            </wp14:sizeRelV>
          </wp:anchor>
        </w:drawing>
      </w:r>
    </w:p>
    <w:p w14:paraId="4DCF87A1" w14:textId="77777777" w:rsidR="00F74F36" w:rsidRPr="00896E05" w:rsidRDefault="00896E05" w:rsidP="00896E05">
      <w:pPr>
        <w:rPr>
          <w:b/>
          <w:sz w:val="32"/>
          <w:szCs w:val="32"/>
        </w:rPr>
      </w:pPr>
      <w:r w:rsidRPr="00896E05">
        <w:rPr>
          <w:b/>
          <w:sz w:val="32"/>
          <w:szCs w:val="32"/>
        </w:rPr>
        <w:t>Risk Assessment</w:t>
      </w:r>
    </w:p>
    <w:p w14:paraId="2D9304F4" w14:textId="569AAD06" w:rsidR="00F74F36" w:rsidRDefault="005B2ABC" w:rsidP="009D7D86">
      <w:pPr>
        <w:tabs>
          <w:tab w:val="left" w:pos="8931"/>
          <w:tab w:val="left" w:pos="12191"/>
        </w:tabs>
        <w:spacing w:after="0" w:line="240" w:lineRule="auto"/>
        <w:ind w:right="-568"/>
        <w:rPr>
          <w:sz w:val="28"/>
          <w:szCs w:val="28"/>
        </w:rPr>
      </w:pPr>
      <w:r>
        <w:rPr>
          <w:b/>
          <w:sz w:val="28"/>
          <w:szCs w:val="28"/>
        </w:rPr>
        <w:t>Activity</w:t>
      </w:r>
      <w:r w:rsidR="00896E05">
        <w:rPr>
          <w:b/>
          <w:sz w:val="28"/>
          <w:szCs w:val="28"/>
        </w:rPr>
        <w:t xml:space="preserve">: </w:t>
      </w:r>
      <w:r w:rsidR="00B45F30">
        <w:rPr>
          <w:sz w:val="28"/>
          <w:szCs w:val="28"/>
        </w:rPr>
        <w:t>A</w:t>
      </w:r>
      <w:r w:rsidR="00DF469B">
        <w:rPr>
          <w:sz w:val="28"/>
          <w:szCs w:val="28"/>
        </w:rPr>
        <w:t>e</w:t>
      </w:r>
      <w:r w:rsidR="00B45F30">
        <w:rPr>
          <w:sz w:val="28"/>
          <w:szCs w:val="28"/>
        </w:rPr>
        <w:t>rial Runway</w:t>
      </w:r>
      <w:r w:rsidR="00F74F36" w:rsidRPr="000875DB">
        <w:rPr>
          <w:b/>
          <w:sz w:val="28"/>
          <w:szCs w:val="28"/>
        </w:rPr>
        <w:tab/>
      </w:r>
      <w:r w:rsidR="009D7D86" w:rsidRPr="009D7D86">
        <w:rPr>
          <w:b/>
          <w:sz w:val="28"/>
          <w:szCs w:val="28"/>
        </w:rPr>
        <w:t xml:space="preserve">Reviewed: </w:t>
      </w:r>
      <w:r w:rsidR="00712267">
        <w:rPr>
          <w:sz w:val="28"/>
          <w:szCs w:val="28"/>
        </w:rPr>
        <w:t>April 202</w:t>
      </w:r>
      <w:r w:rsidR="00AF7193">
        <w:rPr>
          <w:sz w:val="28"/>
          <w:szCs w:val="28"/>
        </w:rPr>
        <w:t>4</w:t>
      </w:r>
      <w:r w:rsidR="009D7D86" w:rsidRPr="009D7D86">
        <w:rPr>
          <w:sz w:val="28"/>
          <w:szCs w:val="28"/>
        </w:rPr>
        <w:tab/>
      </w:r>
      <w:r w:rsidR="009D7D86" w:rsidRPr="009D7D86">
        <w:rPr>
          <w:b/>
          <w:sz w:val="28"/>
          <w:szCs w:val="28"/>
        </w:rPr>
        <w:tab/>
        <w:t>Next Review</w:t>
      </w:r>
      <w:r w:rsidR="009D7D86" w:rsidRPr="009D7D86">
        <w:rPr>
          <w:sz w:val="28"/>
          <w:szCs w:val="28"/>
        </w:rPr>
        <w:t xml:space="preserve">: </w:t>
      </w:r>
      <w:r w:rsidR="00624B96">
        <w:rPr>
          <w:sz w:val="28"/>
          <w:szCs w:val="28"/>
        </w:rPr>
        <w:t>May 202</w:t>
      </w:r>
      <w:r w:rsidR="00AF7193">
        <w:rPr>
          <w:sz w:val="28"/>
          <w:szCs w:val="28"/>
        </w:rPr>
        <w:t>5</w:t>
      </w:r>
    </w:p>
    <w:p w14:paraId="7C31D9D5" w14:textId="77777777" w:rsidR="00EC6503" w:rsidRDefault="00EC6503" w:rsidP="009D7D86">
      <w:pPr>
        <w:tabs>
          <w:tab w:val="left" w:pos="8931"/>
          <w:tab w:val="left" w:pos="12191"/>
        </w:tabs>
        <w:spacing w:after="0" w:line="240" w:lineRule="auto"/>
        <w:ind w:right="-568"/>
        <w:rPr>
          <w:sz w:val="28"/>
          <w:szCs w:val="28"/>
        </w:rPr>
      </w:pPr>
    </w:p>
    <w:p w14:paraId="1F7EAE60" w14:textId="77777777" w:rsidR="00EC6503" w:rsidRPr="00EC6503" w:rsidRDefault="00EC6503" w:rsidP="009D7D86">
      <w:pPr>
        <w:tabs>
          <w:tab w:val="left" w:pos="8931"/>
          <w:tab w:val="left" w:pos="12191"/>
        </w:tabs>
        <w:spacing w:after="0" w:line="240" w:lineRule="auto"/>
        <w:ind w:right="-568"/>
        <w:rPr>
          <w:b/>
          <w:sz w:val="28"/>
          <w:szCs w:val="28"/>
        </w:rPr>
      </w:pPr>
      <w:r w:rsidRPr="00EC6503">
        <w:rPr>
          <w:b/>
          <w:sz w:val="28"/>
          <w:szCs w:val="28"/>
        </w:rPr>
        <w:t>This risk assessment is to read in conjunction with the Scout Associations Aerial Runway Code (January 2019)</w:t>
      </w:r>
    </w:p>
    <w:tbl>
      <w:tblPr>
        <w:tblpPr w:leftFromText="181" w:rightFromText="181" w:vertAnchor="text" w:horzAnchor="margin" w:tblpX="108" w:tblpY="426"/>
        <w:tblOverlap w:val="never"/>
        <w:tblW w:w="15134" w:type="dxa"/>
        <w:tblLook w:val="04A0" w:firstRow="1" w:lastRow="0" w:firstColumn="1" w:lastColumn="0" w:noHBand="0" w:noVBand="1"/>
      </w:tblPr>
      <w:tblGrid>
        <w:gridCol w:w="3544"/>
        <w:gridCol w:w="1418"/>
        <w:gridCol w:w="5636"/>
        <w:gridCol w:w="2375"/>
        <w:gridCol w:w="2161"/>
      </w:tblGrid>
      <w:tr w:rsidR="009D7D86" w:rsidRPr="005432FD" w14:paraId="7462D050" w14:textId="77777777" w:rsidTr="00624B96">
        <w:trPr>
          <w:trHeight w:val="841"/>
        </w:trPr>
        <w:tc>
          <w:tcPr>
            <w:tcW w:w="3544"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59F4653A"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Hazard Identified &amp; Risks Arising</w:t>
            </w:r>
          </w:p>
        </w:tc>
        <w:tc>
          <w:tcPr>
            <w:tcW w:w="1418" w:type="dxa"/>
            <w:tcBorders>
              <w:top w:val="single" w:sz="4" w:space="0" w:color="auto"/>
              <w:left w:val="nil"/>
              <w:bottom w:val="single" w:sz="4" w:space="0" w:color="auto"/>
              <w:right w:val="single" w:sz="4" w:space="0" w:color="auto"/>
            </w:tcBorders>
            <w:shd w:val="clear" w:color="auto" w:fill="000000" w:themeFill="text1"/>
            <w:vAlign w:val="center"/>
            <w:hideMark/>
          </w:tcPr>
          <w:p w14:paraId="0FDC3F6F"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Persons at Risk</w:t>
            </w:r>
          </w:p>
        </w:tc>
        <w:tc>
          <w:tcPr>
            <w:tcW w:w="5636" w:type="dxa"/>
            <w:tcBorders>
              <w:top w:val="single" w:sz="4" w:space="0" w:color="auto"/>
              <w:left w:val="nil"/>
              <w:bottom w:val="single" w:sz="4" w:space="0" w:color="auto"/>
              <w:right w:val="single" w:sz="4" w:space="0" w:color="auto"/>
            </w:tcBorders>
            <w:shd w:val="clear" w:color="auto" w:fill="000000" w:themeFill="text1"/>
            <w:vAlign w:val="center"/>
            <w:hideMark/>
          </w:tcPr>
          <w:p w14:paraId="0F7A453E" w14:textId="77777777" w:rsidR="009D7D86" w:rsidRPr="00F74F36" w:rsidRDefault="009D7D86" w:rsidP="009D7D86">
            <w:pPr>
              <w:spacing w:after="12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How Is The Risk Controlled?</w:t>
            </w:r>
          </w:p>
          <w:p w14:paraId="60BF0CAD"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What Further Controls Are Needed?</w:t>
            </w:r>
          </w:p>
        </w:tc>
        <w:tc>
          <w:tcPr>
            <w:tcW w:w="2375" w:type="dxa"/>
            <w:tcBorders>
              <w:top w:val="single" w:sz="4" w:space="0" w:color="auto"/>
              <w:left w:val="nil"/>
              <w:bottom w:val="single" w:sz="4" w:space="0" w:color="auto"/>
              <w:right w:val="single" w:sz="4" w:space="0" w:color="auto"/>
            </w:tcBorders>
            <w:shd w:val="clear" w:color="auto" w:fill="000000" w:themeFill="text1"/>
            <w:vAlign w:val="center"/>
            <w:hideMark/>
          </w:tcPr>
          <w:p w14:paraId="1C5628AF"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Person Responsible for controls</w:t>
            </w:r>
          </w:p>
        </w:tc>
        <w:tc>
          <w:tcPr>
            <w:tcW w:w="2161" w:type="dxa"/>
            <w:tcBorders>
              <w:top w:val="single" w:sz="4" w:space="0" w:color="auto"/>
              <w:left w:val="nil"/>
              <w:bottom w:val="single" w:sz="4" w:space="0" w:color="auto"/>
              <w:right w:val="single" w:sz="4" w:space="0" w:color="auto"/>
            </w:tcBorders>
            <w:shd w:val="clear" w:color="auto" w:fill="000000" w:themeFill="text1"/>
            <w:vAlign w:val="center"/>
            <w:hideMark/>
          </w:tcPr>
          <w:p w14:paraId="30638144"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Review Date &amp;</w:t>
            </w:r>
            <w:r w:rsidRPr="00F74F36">
              <w:rPr>
                <w:rFonts w:ascii="Arial" w:eastAsia="Times New Roman" w:hAnsi="Arial" w:cs="Arial"/>
                <w:b/>
                <w:bCs/>
                <w:color w:val="FFFFFF" w:themeColor="background1"/>
                <w:sz w:val="20"/>
                <w:szCs w:val="20"/>
                <w:lang w:eastAsia="en-GB"/>
              </w:rPr>
              <w:br/>
              <w:t>Revisions Made?</w:t>
            </w:r>
          </w:p>
        </w:tc>
      </w:tr>
      <w:tr w:rsidR="00624B96" w:rsidRPr="009D7D86" w14:paraId="5A576BF1" w14:textId="77777777" w:rsidTr="00624B96">
        <w:tc>
          <w:tcPr>
            <w:tcW w:w="3544" w:type="dxa"/>
            <w:vMerge w:val="restart"/>
            <w:tcBorders>
              <w:top w:val="single" w:sz="4" w:space="0" w:color="auto"/>
              <w:left w:val="single" w:sz="4" w:space="0" w:color="auto"/>
              <w:right w:val="single" w:sz="4" w:space="0" w:color="auto"/>
            </w:tcBorders>
            <w:shd w:val="clear" w:color="000000" w:fill="FFFFFF"/>
          </w:tcPr>
          <w:p w14:paraId="0DDE7943" w14:textId="77777777" w:rsidR="00624B96" w:rsidRPr="009D7D86" w:rsidRDefault="00624B96" w:rsidP="00624B96">
            <w:pPr>
              <w:spacing w:after="0" w:line="240" w:lineRule="auto"/>
              <w:rPr>
                <w:rFonts w:ascii="Arial" w:eastAsia="Times New Roman" w:hAnsi="Arial" w:cs="Arial"/>
                <w:b/>
                <w:sz w:val="19"/>
                <w:szCs w:val="19"/>
                <w:lang w:eastAsia="en-GB"/>
              </w:rPr>
            </w:pPr>
            <w:r w:rsidRPr="009D7D86">
              <w:rPr>
                <w:rFonts w:ascii="Arial" w:eastAsia="Times New Roman" w:hAnsi="Arial" w:cs="Arial"/>
                <w:b/>
                <w:sz w:val="19"/>
                <w:szCs w:val="19"/>
                <w:lang w:eastAsia="en-GB"/>
              </w:rPr>
              <w:t>Slips trips and falls</w:t>
            </w:r>
          </w:p>
          <w:p w14:paraId="2ADEBDE8" w14:textId="77777777" w:rsidR="00624B96" w:rsidRPr="009D7D86" w:rsidRDefault="00624B96" w:rsidP="00624B96">
            <w:pPr>
              <w:spacing w:after="0" w:line="240" w:lineRule="auto"/>
              <w:rPr>
                <w:rFonts w:ascii="Arial" w:eastAsia="Times New Roman" w:hAnsi="Arial" w:cs="Arial"/>
                <w:b/>
                <w:sz w:val="19"/>
                <w:szCs w:val="19"/>
                <w:u w:val="single"/>
                <w:lang w:eastAsia="en-GB"/>
              </w:rPr>
            </w:pPr>
          </w:p>
          <w:p w14:paraId="3E283A75" w14:textId="77777777" w:rsidR="00624B96" w:rsidRPr="009D7D86" w:rsidRDefault="00624B96" w:rsidP="00624B96">
            <w:pPr>
              <w:spacing w:after="0" w:line="240" w:lineRule="auto"/>
              <w:ind w:right="-74"/>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Hazard:</w:t>
            </w:r>
            <w:r>
              <w:rPr>
                <w:rFonts w:ascii="Arial" w:eastAsia="Times New Roman" w:hAnsi="Arial" w:cs="Arial"/>
                <w:sz w:val="19"/>
                <w:szCs w:val="19"/>
                <w:lang w:eastAsia="en-GB"/>
              </w:rPr>
              <w:t xml:space="preserve"> Trip hazards, uneven ground &amp; </w:t>
            </w:r>
            <w:r w:rsidRPr="009D7D86">
              <w:rPr>
                <w:rFonts w:ascii="Arial" w:eastAsia="Times New Roman" w:hAnsi="Arial" w:cs="Arial"/>
                <w:sz w:val="19"/>
                <w:szCs w:val="19"/>
                <w:lang w:eastAsia="en-GB"/>
              </w:rPr>
              <w:t>slippery surfaces</w:t>
            </w:r>
            <w:r w:rsidR="00EF4336">
              <w:rPr>
                <w:rFonts w:ascii="Arial" w:eastAsia="Times New Roman" w:hAnsi="Arial" w:cs="Arial"/>
                <w:sz w:val="19"/>
                <w:szCs w:val="19"/>
                <w:lang w:eastAsia="en-GB"/>
              </w:rPr>
              <w:t>.</w:t>
            </w:r>
          </w:p>
          <w:p w14:paraId="285777CB" w14:textId="77777777" w:rsidR="00624B96" w:rsidRPr="009D7D86" w:rsidRDefault="00624B96" w:rsidP="00624B96">
            <w:pPr>
              <w:spacing w:after="0" w:line="240" w:lineRule="auto"/>
              <w:rPr>
                <w:rFonts w:ascii="Arial" w:eastAsia="Times New Roman" w:hAnsi="Arial" w:cs="Arial"/>
                <w:sz w:val="19"/>
                <w:szCs w:val="19"/>
                <w:u w:val="single"/>
                <w:lang w:eastAsia="en-GB"/>
              </w:rPr>
            </w:pPr>
          </w:p>
          <w:p w14:paraId="3E9B5FB1" w14:textId="77777777" w:rsidR="00624B96" w:rsidRPr="009D7D86" w:rsidRDefault="00624B96" w:rsidP="00624B96">
            <w:pPr>
              <w:spacing w:after="0" w:line="240" w:lineRule="auto"/>
              <w:rPr>
                <w:rFonts w:ascii="Arial" w:eastAsia="Times New Roman" w:hAnsi="Arial" w:cs="Arial"/>
                <w:b/>
                <w:sz w:val="19"/>
                <w:szCs w:val="19"/>
                <w:lang w:eastAsia="en-GB"/>
              </w:rPr>
            </w:pPr>
            <w:r w:rsidRPr="009D7D86">
              <w:rPr>
                <w:rFonts w:ascii="Arial" w:eastAsia="Times New Roman" w:hAnsi="Arial" w:cs="Arial"/>
                <w:sz w:val="19"/>
                <w:szCs w:val="19"/>
                <w:u w:val="single"/>
                <w:lang w:eastAsia="en-GB"/>
              </w:rPr>
              <w:t>Risk:</w:t>
            </w:r>
            <w:r w:rsidRPr="009D7D86">
              <w:rPr>
                <w:rFonts w:ascii="Arial" w:eastAsia="Times New Roman" w:hAnsi="Arial" w:cs="Arial"/>
                <w:sz w:val="19"/>
                <w:szCs w:val="19"/>
                <w:lang w:eastAsia="en-GB"/>
              </w:rPr>
              <w:t xml:space="preserve"> </w:t>
            </w:r>
            <w:r>
              <w:rPr>
                <w:rFonts w:ascii="Arial" w:eastAsia="Times New Roman" w:hAnsi="Arial" w:cs="Arial"/>
                <w:sz w:val="19"/>
                <w:szCs w:val="19"/>
                <w:lang w:eastAsia="en-GB"/>
              </w:rPr>
              <w:t>F</w:t>
            </w:r>
            <w:r w:rsidRPr="009D7D86">
              <w:rPr>
                <w:rFonts w:ascii="Arial" w:eastAsia="Times New Roman" w:hAnsi="Arial" w:cs="Arial"/>
                <w:sz w:val="19"/>
                <w:szCs w:val="19"/>
                <w:lang w:eastAsia="en-GB"/>
              </w:rPr>
              <w:t>alling and/or collisions</w:t>
            </w:r>
            <w:r>
              <w:rPr>
                <w:rFonts w:ascii="Arial" w:eastAsia="Times New Roman" w:hAnsi="Arial" w:cs="Arial"/>
                <w:sz w:val="19"/>
                <w:szCs w:val="19"/>
                <w:lang w:eastAsia="en-GB"/>
              </w:rPr>
              <w:t xml:space="preserve"> injuries</w:t>
            </w:r>
            <w:r w:rsidR="00EF4336">
              <w:rPr>
                <w:rFonts w:ascii="Arial" w:eastAsia="Times New Roman" w:hAnsi="Arial" w:cs="Arial"/>
                <w:sz w:val="19"/>
                <w:szCs w:val="19"/>
                <w:lang w:eastAsia="en-GB"/>
              </w:rPr>
              <w:t>.</w:t>
            </w:r>
          </w:p>
        </w:tc>
        <w:tc>
          <w:tcPr>
            <w:tcW w:w="1418" w:type="dxa"/>
            <w:vMerge w:val="restart"/>
            <w:tcBorders>
              <w:top w:val="single" w:sz="4" w:space="0" w:color="auto"/>
              <w:left w:val="single" w:sz="4" w:space="0" w:color="auto"/>
              <w:right w:val="single" w:sz="4" w:space="0" w:color="auto"/>
            </w:tcBorders>
            <w:shd w:val="clear" w:color="000000" w:fill="FFFFFF"/>
          </w:tcPr>
          <w:p w14:paraId="69B2E4F0"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All</w:t>
            </w:r>
          </w:p>
        </w:tc>
        <w:tc>
          <w:tcPr>
            <w:tcW w:w="5636" w:type="dxa"/>
            <w:tcBorders>
              <w:top w:val="single" w:sz="4" w:space="0" w:color="auto"/>
              <w:left w:val="nil"/>
              <w:bottom w:val="single" w:sz="4" w:space="0" w:color="auto"/>
              <w:right w:val="single" w:sz="4" w:space="0" w:color="auto"/>
            </w:tcBorders>
            <w:shd w:val="clear" w:color="000000" w:fill="FFFFFF"/>
          </w:tcPr>
          <w:p w14:paraId="0F05AAA6" w14:textId="77777777" w:rsidR="00624B96" w:rsidRPr="009D7D86" w:rsidRDefault="00624B96" w:rsidP="005F2C1D">
            <w:pPr>
              <w:spacing w:after="0" w:line="240" w:lineRule="auto"/>
              <w:rPr>
                <w:rFonts w:ascii="Arial" w:eastAsia="Times New Roman" w:hAnsi="Arial" w:cs="Arial"/>
                <w:sz w:val="19"/>
                <w:szCs w:val="19"/>
                <w:lang w:eastAsia="en-GB"/>
              </w:rPr>
            </w:pPr>
            <w:r w:rsidRPr="00624B96">
              <w:rPr>
                <w:rFonts w:ascii="Arial" w:eastAsia="Times New Roman" w:hAnsi="Arial" w:cs="Arial"/>
                <w:sz w:val="19"/>
                <w:szCs w:val="19"/>
                <w:lang w:eastAsia="en-GB"/>
              </w:rPr>
              <w:t>The area is</w:t>
            </w:r>
            <w:r w:rsidR="00EF4336">
              <w:rPr>
                <w:rFonts w:ascii="Arial" w:eastAsia="Times New Roman" w:hAnsi="Arial" w:cs="Arial"/>
                <w:sz w:val="19"/>
                <w:szCs w:val="19"/>
                <w:lang w:eastAsia="en-GB"/>
              </w:rPr>
              <w:t xml:space="preserve"> to be</w:t>
            </w:r>
            <w:r w:rsidRPr="00624B96">
              <w:rPr>
                <w:rFonts w:ascii="Arial" w:eastAsia="Times New Roman" w:hAnsi="Arial" w:cs="Arial"/>
                <w:sz w:val="19"/>
                <w:szCs w:val="19"/>
                <w:lang w:eastAsia="en-GB"/>
              </w:rPr>
              <w:t xml:space="preserve"> inspected for potential </w:t>
            </w:r>
            <w:r>
              <w:rPr>
                <w:rFonts w:ascii="Arial" w:eastAsia="Times New Roman" w:hAnsi="Arial" w:cs="Arial"/>
                <w:sz w:val="19"/>
                <w:szCs w:val="19"/>
                <w:lang w:eastAsia="en-GB"/>
              </w:rPr>
              <w:t xml:space="preserve">trip </w:t>
            </w:r>
            <w:r w:rsidR="005F2C1D">
              <w:rPr>
                <w:rFonts w:ascii="Arial" w:eastAsia="Times New Roman" w:hAnsi="Arial" w:cs="Arial"/>
                <w:sz w:val="19"/>
                <w:szCs w:val="19"/>
                <w:lang w:eastAsia="en-GB"/>
              </w:rPr>
              <w:t xml:space="preserve">hazards during </w:t>
            </w:r>
            <w:r w:rsidR="00EF4336">
              <w:rPr>
                <w:rFonts w:ascii="Arial" w:eastAsia="Times New Roman" w:hAnsi="Arial" w:cs="Arial"/>
                <w:sz w:val="19"/>
                <w:szCs w:val="19"/>
                <w:lang w:eastAsia="en-GB"/>
              </w:rPr>
              <w:t>set-up of the activity and before the start of each activity session. Any hazards that are identified are t</w:t>
            </w:r>
            <w:r>
              <w:rPr>
                <w:rFonts w:ascii="Arial" w:eastAsia="Times New Roman" w:hAnsi="Arial" w:cs="Arial"/>
                <w:sz w:val="19"/>
                <w:szCs w:val="19"/>
                <w:lang w:eastAsia="en-GB"/>
              </w:rPr>
              <w:t>o be removed</w:t>
            </w:r>
            <w:r w:rsidR="00EF4336">
              <w:rPr>
                <w:rFonts w:ascii="Arial" w:eastAsia="Times New Roman" w:hAnsi="Arial" w:cs="Arial"/>
                <w:sz w:val="19"/>
                <w:szCs w:val="19"/>
                <w:lang w:eastAsia="en-GB"/>
              </w:rPr>
              <w:t xml:space="preserve">, or, should this not be possible, the hazard should be </w:t>
            </w:r>
            <w:r>
              <w:rPr>
                <w:rFonts w:ascii="Arial" w:eastAsia="Times New Roman" w:hAnsi="Arial" w:cs="Arial"/>
                <w:sz w:val="19"/>
                <w:szCs w:val="19"/>
                <w:lang w:eastAsia="en-GB"/>
              </w:rPr>
              <w:t>clearly marked.</w:t>
            </w:r>
          </w:p>
        </w:tc>
        <w:tc>
          <w:tcPr>
            <w:tcW w:w="2375" w:type="dxa"/>
            <w:tcBorders>
              <w:top w:val="single" w:sz="4" w:space="0" w:color="auto"/>
              <w:left w:val="nil"/>
              <w:bottom w:val="single" w:sz="4" w:space="0" w:color="auto"/>
              <w:right w:val="single" w:sz="4" w:space="0" w:color="auto"/>
            </w:tcBorders>
            <w:shd w:val="clear" w:color="000000" w:fill="FFFFFF"/>
            <w:noWrap/>
          </w:tcPr>
          <w:p w14:paraId="67706583" w14:textId="77777777" w:rsidR="00EF4336" w:rsidRPr="009D7D86" w:rsidRDefault="00EF4336" w:rsidP="00624B9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team / 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5DF3502B"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624B96" w:rsidRPr="009D7D86" w14:paraId="4ACDF8E6" w14:textId="77777777" w:rsidTr="005F2C1D">
        <w:tc>
          <w:tcPr>
            <w:tcW w:w="3544" w:type="dxa"/>
            <w:vMerge/>
            <w:tcBorders>
              <w:left w:val="single" w:sz="4" w:space="0" w:color="auto"/>
              <w:bottom w:val="single" w:sz="4" w:space="0" w:color="auto"/>
              <w:right w:val="single" w:sz="4" w:space="0" w:color="auto"/>
            </w:tcBorders>
            <w:shd w:val="clear" w:color="000000" w:fill="FFFFFF"/>
          </w:tcPr>
          <w:p w14:paraId="66D4F316" w14:textId="77777777" w:rsidR="00624B96" w:rsidRPr="009D7D86" w:rsidRDefault="00624B96" w:rsidP="00624B96">
            <w:pPr>
              <w:spacing w:after="0" w:line="240" w:lineRule="auto"/>
              <w:rPr>
                <w:rFonts w:ascii="Arial" w:eastAsia="Times New Roman" w:hAnsi="Arial" w:cs="Arial"/>
                <w:b/>
                <w:sz w:val="19"/>
                <w:szCs w:val="19"/>
                <w:lang w:eastAsia="en-GB"/>
              </w:rPr>
            </w:pPr>
          </w:p>
        </w:tc>
        <w:tc>
          <w:tcPr>
            <w:tcW w:w="1418" w:type="dxa"/>
            <w:vMerge/>
            <w:tcBorders>
              <w:left w:val="single" w:sz="4" w:space="0" w:color="auto"/>
              <w:bottom w:val="single" w:sz="4" w:space="0" w:color="auto"/>
              <w:right w:val="single" w:sz="4" w:space="0" w:color="auto"/>
            </w:tcBorders>
            <w:shd w:val="clear" w:color="000000" w:fill="FFFFFF"/>
          </w:tcPr>
          <w:p w14:paraId="127E7A79" w14:textId="77777777" w:rsidR="00624B96" w:rsidRPr="009D7D86" w:rsidRDefault="00624B96" w:rsidP="00624B96">
            <w:pPr>
              <w:spacing w:after="0" w:line="240" w:lineRule="auto"/>
              <w:ind w:left="317" w:hanging="317"/>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tcPr>
          <w:p w14:paraId="192D2184" w14:textId="77777777" w:rsidR="00624B96" w:rsidRPr="009D7D86" w:rsidRDefault="00624B96" w:rsidP="00EF433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Staff and participants will be advised to wear appropriate footwear and made aware of any known </w:t>
            </w:r>
            <w:r w:rsidR="00EF4336">
              <w:rPr>
                <w:rFonts w:ascii="Arial" w:eastAsia="Times New Roman" w:hAnsi="Arial" w:cs="Arial"/>
                <w:sz w:val="19"/>
                <w:szCs w:val="19"/>
                <w:lang w:eastAsia="en-GB"/>
              </w:rPr>
              <w:t>hazards</w:t>
            </w:r>
            <w:r>
              <w:rPr>
                <w:rFonts w:ascii="Arial" w:eastAsia="Times New Roman" w:hAnsi="Arial" w:cs="Arial"/>
                <w:sz w:val="19"/>
                <w:szCs w:val="19"/>
                <w:lang w:eastAsia="en-GB"/>
              </w:rPr>
              <w:t>.</w:t>
            </w:r>
          </w:p>
        </w:tc>
        <w:tc>
          <w:tcPr>
            <w:tcW w:w="2375" w:type="dxa"/>
            <w:tcBorders>
              <w:top w:val="nil"/>
              <w:left w:val="nil"/>
              <w:bottom w:val="single" w:sz="4" w:space="0" w:color="auto"/>
              <w:right w:val="single" w:sz="4" w:space="0" w:color="auto"/>
            </w:tcBorders>
            <w:shd w:val="clear" w:color="000000" w:fill="FFFFFF"/>
            <w:noWrap/>
          </w:tcPr>
          <w:p w14:paraId="736B8936" w14:textId="77777777" w:rsidR="00624B96" w:rsidRPr="009D7D86" w:rsidRDefault="00EF4336" w:rsidP="00624B9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nil"/>
              <w:left w:val="nil"/>
              <w:bottom w:val="single" w:sz="4" w:space="0" w:color="auto"/>
              <w:right w:val="single" w:sz="4" w:space="0" w:color="auto"/>
            </w:tcBorders>
            <w:shd w:val="clear" w:color="000000" w:fill="FFFFFF"/>
            <w:noWrap/>
          </w:tcPr>
          <w:p w14:paraId="7F7BC8A9"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DF469B" w:rsidRPr="009D7D86" w14:paraId="61B369BC" w14:textId="77777777" w:rsidTr="00DF469B">
        <w:tc>
          <w:tcPr>
            <w:tcW w:w="3544" w:type="dxa"/>
            <w:vMerge w:val="restart"/>
            <w:tcBorders>
              <w:top w:val="single" w:sz="4" w:space="0" w:color="auto"/>
              <w:left w:val="single" w:sz="4" w:space="0" w:color="auto"/>
              <w:right w:val="single" w:sz="4" w:space="0" w:color="auto"/>
            </w:tcBorders>
            <w:shd w:val="clear" w:color="000000" w:fill="FFFFFF"/>
          </w:tcPr>
          <w:p w14:paraId="5AD272FC" w14:textId="77777777" w:rsidR="00DF469B" w:rsidRPr="009D7D86" w:rsidRDefault="00DF469B" w:rsidP="009D7D86">
            <w:pPr>
              <w:spacing w:after="0" w:line="240" w:lineRule="auto"/>
              <w:rPr>
                <w:rFonts w:ascii="Arial" w:eastAsia="Times New Roman" w:hAnsi="Arial" w:cs="Arial"/>
                <w:b/>
                <w:sz w:val="19"/>
                <w:szCs w:val="19"/>
                <w:lang w:eastAsia="en-GB"/>
              </w:rPr>
            </w:pPr>
            <w:r>
              <w:rPr>
                <w:rFonts w:ascii="Arial" w:eastAsia="Times New Roman" w:hAnsi="Arial" w:cs="Arial"/>
                <w:b/>
                <w:sz w:val="19"/>
                <w:szCs w:val="19"/>
                <w:lang w:eastAsia="en-GB"/>
              </w:rPr>
              <w:t>Horseplay</w:t>
            </w:r>
          </w:p>
          <w:p w14:paraId="569208CF" w14:textId="77777777" w:rsidR="00DF469B" w:rsidRPr="009D7D86" w:rsidRDefault="00DF469B" w:rsidP="009D7D86">
            <w:pPr>
              <w:spacing w:after="0" w:line="240" w:lineRule="auto"/>
              <w:rPr>
                <w:rFonts w:ascii="Arial" w:eastAsia="Times New Roman" w:hAnsi="Arial" w:cs="Arial"/>
                <w:sz w:val="19"/>
                <w:szCs w:val="19"/>
                <w:lang w:eastAsia="en-GB"/>
              </w:rPr>
            </w:pPr>
          </w:p>
          <w:p w14:paraId="3B68D02E" w14:textId="77777777" w:rsidR="00DF469B" w:rsidRPr="009D7D86" w:rsidRDefault="00DF469B"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Hazard:</w:t>
            </w:r>
            <w:r w:rsidRPr="009D7D86">
              <w:rPr>
                <w:rFonts w:ascii="Arial" w:eastAsia="Times New Roman" w:hAnsi="Arial" w:cs="Arial"/>
                <w:sz w:val="19"/>
                <w:szCs w:val="19"/>
                <w:lang w:eastAsia="en-GB"/>
              </w:rPr>
              <w:t xml:space="preserve"> </w:t>
            </w:r>
            <w:r>
              <w:rPr>
                <w:rFonts w:ascii="Arial" w:eastAsia="Times New Roman" w:hAnsi="Arial" w:cs="Arial"/>
                <w:sz w:val="19"/>
                <w:szCs w:val="19"/>
                <w:lang w:eastAsia="en-GB"/>
              </w:rPr>
              <w:t>Boisterous and uncontrolled behaviour.</w:t>
            </w:r>
          </w:p>
          <w:p w14:paraId="3F074C87" w14:textId="77777777" w:rsidR="00DF469B" w:rsidRPr="009D7D86" w:rsidRDefault="00DF469B" w:rsidP="00DF469B">
            <w:pPr>
              <w:tabs>
                <w:tab w:val="left" w:pos="1206"/>
              </w:tabs>
              <w:spacing w:after="0" w:line="240" w:lineRule="auto"/>
              <w:rPr>
                <w:rFonts w:ascii="Arial" w:eastAsia="Times New Roman" w:hAnsi="Arial" w:cs="Arial"/>
                <w:sz w:val="19"/>
                <w:szCs w:val="19"/>
                <w:lang w:eastAsia="en-GB"/>
              </w:rPr>
            </w:pPr>
          </w:p>
          <w:p w14:paraId="160FAC64" w14:textId="77777777" w:rsidR="00DF469B" w:rsidRPr="009D7D86" w:rsidRDefault="00DF469B" w:rsidP="00EF4336">
            <w:pPr>
              <w:spacing w:after="0" w:line="240" w:lineRule="auto"/>
              <w:rPr>
                <w:rFonts w:ascii="Arial" w:eastAsia="Times New Roman" w:hAnsi="Arial" w:cs="Arial"/>
                <w:b/>
                <w:sz w:val="19"/>
                <w:szCs w:val="19"/>
                <w:lang w:eastAsia="en-GB"/>
              </w:rPr>
            </w:pPr>
            <w:r w:rsidRPr="009D7D86">
              <w:rPr>
                <w:rFonts w:ascii="Arial" w:eastAsia="Times New Roman" w:hAnsi="Arial" w:cs="Arial"/>
                <w:sz w:val="19"/>
                <w:szCs w:val="19"/>
                <w:u w:val="single"/>
                <w:lang w:eastAsia="en-GB"/>
              </w:rPr>
              <w:t>Risk:</w:t>
            </w:r>
            <w:r>
              <w:rPr>
                <w:rFonts w:ascii="Arial" w:eastAsia="Times New Roman" w:hAnsi="Arial" w:cs="Arial"/>
                <w:sz w:val="19"/>
                <w:szCs w:val="19"/>
                <w:lang w:eastAsia="en-GB"/>
              </w:rPr>
              <w:t xml:space="preserve"> Avoidable injuries caused by not abiding to risk control measures.</w:t>
            </w:r>
          </w:p>
        </w:tc>
        <w:tc>
          <w:tcPr>
            <w:tcW w:w="1418" w:type="dxa"/>
            <w:vMerge w:val="restart"/>
            <w:tcBorders>
              <w:top w:val="single" w:sz="4" w:space="0" w:color="auto"/>
              <w:left w:val="single" w:sz="4" w:space="0" w:color="auto"/>
              <w:right w:val="single" w:sz="4" w:space="0" w:color="auto"/>
            </w:tcBorders>
            <w:shd w:val="clear" w:color="000000" w:fill="FFFFFF"/>
          </w:tcPr>
          <w:p w14:paraId="72552788" w14:textId="77777777" w:rsidR="00DF469B" w:rsidRPr="009D7D86" w:rsidRDefault="00DF469B"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and ‘trespassers’</w:t>
            </w:r>
          </w:p>
        </w:tc>
        <w:tc>
          <w:tcPr>
            <w:tcW w:w="5636" w:type="dxa"/>
            <w:tcBorders>
              <w:top w:val="single" w:sz="4" w:space="0" w:color="auto"/>
              <w:left w:val="nil"/>
              <w:bottom w:val="single" w:sz="4" w:space="0" w:color="auto"/>
              <w:right w:val="single" w:sz="4" w:space="0" w:color="auto"/>
            </w:tcBorders>
            <w:shd w:val="clear" w:color="000000" w:fill="FFFFFF"/>
          </w:tcPr>
          <w:p w14:paraId="47DA76E1" w14:textId="77777777" w:rsidR="00DF469B" w:rsidRPr="009D7D86" w:rsidRDefault="00DF469B" w:rsidP="009D7D86">
            <w:pPr>
              <w:spacing w:after="0" w:line="240" w:lineRule="auto"/>
              <w:rPr>
                <w:rFonts w:ascii="Arial" w:eastAsia="Times New Roman" w:hAnsi="Arial" w:cs="Arial"/>
                <w:sz w:val="19"/>
                <w:szCs w:val="19"/>
                <w:lang w:eastAsia="en-GB"/>
              </w:rPr>
            </w:pPr>
            <w:r w:rsidRPr="00EF4336">
              <w:rPr>
                <w:rFonts w:ascii="Arial" w:eastAsia="Times New Roman" w:hAnsi="Arial" w:cs="Arial"/>
                <w:sz w:val="19"/>
                <w:szCs w:val="19"/>
                <w:lang w:eastAsia="en-GB"/>
              </w:rPr>
              <w:t>Participants to be supervised at all times by either the activity leader or the helper of each group.  Participants given clear instructions, and warned that any breach of the safety rules will result in the session being stopped.</w:t>
            </w:r>
          </w:p>
        </w:tc>
        <w:tc>
          <w:tcPr>
            <w:tcW w:w="2375" w:type="dxa"/>
            <w:tcBorders>
              <w:top w:val="single" w:sz="4" w:space="0" w:color="auto"/>
              <w:left w:val="nil"/>
              <w:bottom w:val="single" w:sz="4" w:space="0" w:color="auto"/>
              <w:right w:val="single" w:sz="4" w:space="0" w:color="auto"/>
            </w:tcBorders>
            <w:shd w:val="clear" w:color="000000" w:fill="FFFFFF"/>
            <w:noWrap/>
          </w:tcPr>
          <w:p w14:paraId="230F73ED" w14:textId="77777777" w:rsidR="00DF469B" w:rsidRPr="009D7D86" w:rsidRDefault="00DF469B"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22DF0AF0" w14:textId="77777777" w:rsidR="00DF469B" w:rsidRPr="009D7D86" w:rsidRDefault="00DF469B" w:rsidP="009D7D86">
            <w:pPr>
              <w:spacing w:after="0" w:line="240" w:lineRule="auto"/>
              <w:rPr>
                <w:rFonts w:ascii="Arial" w:eastAsia="Times New Roman" w:hAnsi="Arial" w:cs="Arial"/>
                <w:sz w:val="19"/>
                <w:szCs w:val="19"/>
                <w:lang w:eastAsia="en-GB"/>
              </w:rPr>
            </w:pPr>
          </w:p>
        </w:tc>
      </w:tr>
      <w:tr w:rsidR="00DF469B" w:rsidRPr="009D7D86" w14:paraId="3C67C0B9" w14:textId="77777777" w:rsidTr="00DF469B">
        <w:tc>
          <w:tcPr>
            <w:tcW w:w="3544" w:type="dxa"/>
            <w:vMerge/>
            <w:tcBorders>
              <w:left w:val="single" w:sz="4" w:space="0" w:color="auto"/>
              <w:bottom w:val="single" w:sz="4" w:space="0" w:color="auto"/>
              <w:right w:val="single" w:sz="4" w:space="0" w:color="auto"/>
            </w:tcBorders>
            <w:shd w:val="clear" w:color="000000" w:fill="FFFFFF"/>
          </w:tcPr>
          <w:p w14:paraId="3AEC3540" w14:textId="77777777" w:rsidR="00DF469B" w:rsidRDefault="00DF469B" w:rsidP="009D7D86">
            <w:pPr>
              <w:spacing w:after="0" w:line="240" w:lineRule="auto"/>
              <w:rPr>
                <w:rFonts w:ascii="Arial" w:eastAsia="Times New Roman" w:hAnsi="Arial" w:cs="Arial"/>
                <w:b/>
                <w:sz w:val="19"/>
                <w:szCs w:val="19"/>
                <w:lang w:eastAsia="en-GB"/>
              </w:rPr>
            </w:pPr>
          </w:p>
        </w:tc>
        <w:tc>
          <w:tcPr>
            <w:tcW w:w="1418" w:type="dxa"/>
            <w:vMerge/>
            <w:tcBorders>
              <w:left w:val="single" w:sz="4" w:space="0" w:color="auto"/>
              <w:bottom w:val="single" w:sz="4" w:space="0" w:color="auto"/>
              <w:right w:val="single" w:sz="4" w:space="0" w:color="auto"/>
            </w:tcBorders>
            <w:shd w:val="clear" w:color="000000" w:fill="FFFFFF"/>
          </w:tcPr>
          <w:p w14:paraId="12C3BDEE" w14:textId="77777777" w:rsidR="00DF469B" w:rsidRDefault="00DF469B" w:rsidP="009D7D86">
            <w:pPr>
              <w:spacing w:after="0" w:line="240" w:lineRule="auto"/>
              <w:ind w:left="317" w:hanging="317"/>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7A5A1997" w14:textId="77777777" w:rsidR="00DF469B" w:rsidRPr="00EF4336" w:rsidRDefault="00DF469B"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The runway is to be made in operable when not in use (i.e. the travelling block and seat shout be removed and placed in a secure location away from the runway). </w:t>
            </w:r>
          </w:p>
        </w:tc>
        <w:tc>
          <w:tcPr>
            <w:tcW w:w="2375" w:type="dxa"/>
            <w:tcBorders>
              <w:top w:val="single" w:sz="4" w:space="0" w:color="auto"/>
              <w:left w:val="nil"/>
              <w:bottom w:val="single" w:sz="4" w:space="0" w:color="auto"/>
              <w:right w:val="single" w:sz="4" w:space="0" w:color="auto"/>
            </w:tcBorders>
            <w:shd w:val="clear" w:color="000000" w:fill="FFFFFF"/>
            <w:noWrap/>
          </w:tcPr>
          <w:p w14:paraId="6D94B6A8" w14:textId="77777777" w:rsidR="00DF469B" w:rsidRDefault="00DF469B"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7D302E28" w14:textId="77777777" w:rsidR="00DF469B" w:rsidRPr="009D7D86" w:rsidRDefault="00DF469B" w:rsidP="009D7D86">
            <w:pPr>
              <w:spacing w:after="0" w:line="240" w:lineRule="auto"/>
              <w:rPr>
                <w:rFonts w:ascii="Arial" w:eastAsia="Times New Roman" w:hAnsi="Arial" w:cs="Arial"/>
                <w:sz w:val="19"/>
                <w:szCs w:val="19"/>
                <w:lang w:eastAsia="en-GB"/>
              </w:rPr>
            </w:pPr>
          </w:p>
        </w:tc>
      </w:tr>
      <w:tr w:rsidR="009D7D86" w:rsidRPr="009D7D86" w14:paraId="016DA741" w14:textId="77777777" w:rsidTr="00896E05">
        <w:tc>
          <w:tcPr>
            <w:tcW w:w="3544" w:type="dxa"/>
            <w:vMerge w:val="restart"/>
            <w:tcBorders>
              <w:top w:val="nil"/>
              <w:left w:val="single" w:sz="4" w:space="0" w:color="auto"/>
              <w:bottom w:val="single" w:sz="4" w:space="0" w:color="auto"/>
              <w:right w:val="single" w:sz="4" w:space="0" w:color="auto"/>
            </w:tcBorders>
            <w:shd w:val="clear" w:color="000000" w:fill="FFFFFF"/>
            <w:hideMark/>
          </w:tcPr>
          <w:p w14:paraId="73594D59" w14:textId="77777777" w:rsidR="009D7D86" w:rsidRDefault="001018FA" w:rsidP="009D7D86">
            <w:pPr>
              <w:spacing w:after="0" w:line="240" w:lineRule="auto"/>
              <w:rPr>
                <w:rFonts w:ascii="Arial" w:eastAsia="Times New Roman" w:hAnsi="Arial" w:cs="Arial"/>
                <w:b/>
                <w:sz w:val="19"/>
                <w:szCs w:val="19"/>
                <w:lang w:eastAsia="en-GB"/>
              </w:rPr>
            </w:pPr>
            <w:r w:rsidRPr="001018FA">
              <w:rPr>
                <w:rFonts w:ascii="Arial" w:eastAsia="Times New Roman" w:hAnsi="Arial" w:cs="Arial"/>
                <w:b/>
                <w:sz w:val="19"/>
                <w:szCs w:val="19"/>
                <w:lang w:eastAsia="en-GB"/>
              </w:rPr>
              <w:t>Adverse weather</w:t>
            </w:r>
          </w:p>
          <w:p w14:paraId="43F94EDC" w14:textId="77777777" w:rsidR="001018FA" w:rsidRPr="009D7D86" w:rsidRDefault="001018FA" w:rsidP="009D7D86">
            <w:pPr>
              <w:spacing w:after="0" w:line="240" w:lineRule="auto"/>
              <w:rPr>
                <w:rFonts w:ascii="Arial" w:eastAsia="Times New Roman" w:hAnsi="Arial" w:cs="Arial"/>
                <w:sz w:val="19"/>
                <w:szCs w:val="19"/>
                <w:lang w:eastAsia="en-GB"/>
              </w:rPr>
            </w:pPr>
          </w:p>
          <w:p w14:paraId="4E532DC1"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 xml:space="preserve">Hazard: </w:t>
            </w:r>
            <w:r w:rsidR="001018FA">
              <w:rPr>
                <w:rFonts w:ascii="Arial" w:eastAsia="Times New Roman" w:hAnsi="Arial" w:cs="Arial"/>
                <w:sz w:val="19"/>
                <w:szCs w:val="19"/>
                <w:lang w:eastAsia="en-GB"/>
              </w:rPr>
              <w:t>Rain, wind, cold and thundery weather.</w:t>
            </w:r>
          </w:p>
          <w:p w14:paraId="680F2B2A" w14:textId="77777777" w:rsidR="009D7D86" w:rsidRPr="009D7D86" w:rsidRDefault="009D7D86" w:rsidP="009D7D86">
            <w:pPr>
              <w:spacing w:after="0" w:line="240" w:lineRule="auto"/>
              <w:rPr>
                <w:rFonts w:ascii="Arial" w:eastAsia="Times New Roman" w:hAnsi="Arial" w:cs="Arial"/>
                <w:sz w:val="19"/>
                <w:szCs w:val="19"/>
                <w:lang w:eastAsia="en-GB"/>
              </w:rPr>
            </w:pPr>
          </w:p>
          <w:p w14:paraId="28F7D33C" w14:textId="77777777" w:rsidR="009D7D86" w:rsidRPr="009D7D86" w:rsidRDefault="009D7D86" w:rsidP="001018FA">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Risk:</w:t>
            </w:r>
            <w:r w:rsidRPr="009D7D86">
              <w:rPr>
                <w:rFonts w:ascii="Arial" w:eastAsia="Times New Roman" w:hAnsi="Arial" w:cs="Arial"/>
                <w:sz w:val="19"/>
                <w:szCs w:val="19"/>
                <w:lang w:eastAsia="en-GB"/>
              </w:rPr>
              <w:t xml:space="preserve"> </w:t>
            </w:r>
            <w:r w:rsidR="001018FA">
              <w:rPr>
                <w:rFonts w:ascii="Arial" w:eastAsia="Times New Roman" w:hAnsi="Arial" w:cs="Arial"/>
                <w:sz w:val="19"/>
                <w:szCs w:val="19"/>
                <w:lang w:eastAsia="en-GB"/>
              </w:rPr>
              <w:t>slipping injuries, hypothermia, and electrocution.</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14:paraId="466F6AA1" w14:textId="77777777" w:rsidR="009D7D86" w:rsidRPr="009D7D86" w:rsidRDefault="001018FA" w:rsidP="009D7D86">
            <w:pPr>
              <w:spacing w:after="0" w:line="240" w:lineRule="auto"/>
              <w:ind w:left="317" w:hanging="317"/>
              <w:rPr>
                <w:rFonts w:ascii="Arial" w:eastAsia="Times New Roman" w:hAnsi="Arial" w:cs="Arial"/>
                <w:sz w:val="19"/>
                <w:szCs w:val="19"/>
                <w:lang w:eastAsia="en-GB"/>
              </w:rPr>
            </w:pPr>
            <w:r>
              <w:rPr>
                <w:rFonts w:ascii="Arial" w:eastAsia="Times New Roman" w:hAnsi="Arial" w:cs="Arial"/>
                <w:sz w:val="19"/>
                <w:szCs w:val="19"/>
                <w:lang w:eastAsia="en-GB"/>
              </w:rPr>
              <w:t>All</w:t>
            </w:r>
          </w:p>
        </w:tc>
        <w:tc>
          <w:tcPr>
            <w:tcW w:w="5636" w:type="dxa"/>
            <w:tcBorders>
              <w:top w:val="nil"/>
              <w:left w:val="nil"/>
              <w:bottom w:val="single" w:sz="4" w:space="0" w:color="auto"/>
              <w:right w:val="single" w:sz="4" w:space="0" w:color="auto"/>
            </w:tcBorders>
            <w:shd w:val="clear" w:color="000000" w:fill="FFFFFF"/>
            <w:hideMark/>
          </w:tcPr>
          <w:p w14:paraId="3B5A876B" w14:textId="77777777" w:rsidR="009D7D86" w:rsidRPr="009D7D86" w:rsidRDefault="001018FA" w:rsidP="001018FA">
            <w:pPr>
              <w:spacing w:after="0" w:line="240" w:lineRule="auto"/>
              <w:rPr>
                <w:rFonts w:ascii="Arial" w:eastAsia="Times New Roman" w:hAnsi="Arial" w:cs="Arial"/>
                <w:sz w:val="19"/>
                <w:szCs w:val="19"/>
                <w:lang w:eastAsia="en-GB"/>
              </w:rPr>
            </w:pPr>
            <w:r w:rsidRPr="001018FA">
              <w:rPr>
                <w:rFonts w:ascii="Arial" w:eastAsia="Times New Roman" w:hAnsi="Arial" w:cs="Arial"/>
                <w:sz w:val="19"/>
                <w:szCs w:val="19"/>
                <w:lang w:eastAsia="en-GB"/>
              </w:rPr>
              <w:t>Activity to be closed du</w:t>
            </w:r>
            <w:r>
              <w:rPr>
                <w:rFonts w:ascii="Arial" w:eastAsia="Times New Roman" w:hAnsi="Arial" w:cs="Arial"/>
                <w:sz w:val="19"/>
                <w:szCs w:val="19"/>
                <w:lang w:eastAsia="en-GB"/>
              </w:rPr>
              <w:t>ring periods of adverse weather</w:t>
            </w:r>
          </w:p>
        </w:tc>
        <w:tc>
          <w:tcPr>
            <w:tcW w:w="2375" w:type="dxa"/>
            <w:tcBorders>
              <w:top w:val="nil"/>
              <w:left w:val="nil"/>
              <w:bottom w:val="single" w:sz="4" w:space="0" w:color="auto"/>
              <w:right w:val="single" w:sz="4" w:space="0" w:color="auto"/>
            </w:tcBorders>
            <w:shd w:val="clear" w:color="000000" w:fill="FFFFFF"/>
            <w:noWrap/>
            <w:hideMark/>
          </w:tcPr>
          <w:p w14:paraId="1B09E10D" w14:textId="77777777" w:rsidR="009D7D86" w:rsidRPr="009D7D86" w:rsidRDefault="001018FA" w:rsidP="001018FA">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 / Activity staff</w:t>
            </w:r>
          </w:p>
        </w:tc>
        <w:tc>
          <w:tcPr>
            <w:tcW w:w="2161" w:type="dxa"/>
            <w:tcBorders>
              <w:top w:val="nil"/>
              <w:left w:val="nil"/>
              <w:bottom w:val="single" w:sz="4" w:space="0" w:color="auto"/>
              <w:right w:val="single" w:sz="4" w:space="0" w:color="auto"/>
            </w:tcBorders>
            <w:shd w:val="clear" w:color="000000" w:fill="FFFFFF"/>
            <w:noWrap/>
            <w:hideMark/>
          </w:tcPr>
          <w:p w14:paraId="650B66A5"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9D7D86" w:rsidRPr="009D7D86" w14:paraId="3DF5E2DB" w14:textId="77777777" w:rsidTr="00896E05">
        <w:tc>
          <w:tcPr>
            <w:tcW w:w="3544" w:type="dxa"/>
            <w:vMerge/>
            <w:tcBorders>
              <w:top w:val="nil"/>
              <w:left w:val="single" w:sz="4" w:space="0" w:color="auto"/>
              <w:bottom w:val="single" w:sz="4" w:space="0" w:color="auto"/>
              <w:right w:val="single" w:sz="4" w:space="0" w:color="auto"/>
            </w:tcBorders>
            <w:hideMark/>
          </w:tcPr>
          <w:p w14:paraId="66B61DE3"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1418" w:type="dxa"/>
            <w:vMerge/>
            <w:tcBorders>
              <w:top w:val="nil"/>
              <w:left w:val="single" w:sz="4" w:space="0" w:color="auto"/>
              <w:bottom w:val="single" w:sz="4" w:space="0" w:color="auto"/>
              <w:right w:val="single" w:sz="4" w:space="0" w:color="auto"/>
            </w:tcBorders>
            <w:hideMark/>
          </w:tcPr>
          <w:p w14:paraId="73A56CEC"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hideMark/>
          </w:tcPr>
          <w:p w14:paraId="2C508EC6" w14:textId="77777777" w:rsidR="009D7D86" w:rsidRPr="009D7D86" w:rsidRDefault="001018FA" w:rsidP="00144ECA">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and staff to be a</w:t>
            </w:r>
            <w:r w:rsidR="00144ECA">
              <w:rPr>
                <w:rFonts w:ascii="Arial" w:eastAsia="Times New Roman" w:hAnsi="Arial" w:cs="Arial"/>
                <w:sz w:val="19"/>
                <w:szCs w:val="19"/>
                <w:lang w:eastAsia="en-GB"/>
              </w:rPr>
              <w:t>ware of hyp</w:t>
            </w:r>
            <w:r>
              <w:rPr>
                <w:rFonts w:ascii="Arial" w:eastAsia="Times New Roman" w:hAnsi="Arial" w:cs="Arial"/>
                <w:sz w:val="19"/>
                <w:szCs w:val="19"/>
                <w:lang w:eastAsia="en-GB"/>
              </w:rPr>
              <w:t>othermia risks during cold weather and seek necessary treatment.</w:t>
            </w:r>
          </w:p>
        </w:tc>
        <w:tc>
          <w:tcPr>
            <w:tcW w:w="2375" w:type="dxa"/>
            <w:tcBorders>
              <w:top w:val="nil"/>
              <w:left w:val="nil"/>
              <w:bottom w:val="single" w:sz="4" w:space="0" w:color="auto"/>
              <w:right w:val="single" w:sz="4" w:space="0" w:color="auto"/>
            </w:tcBorders>
            <w:shd w:val="clear" w:color="000000" w:fill="FFFFFF"/>
            <w:noWrap/>
            <w:hideMark/>
          </w:tcPr>
          <w:p w14:paraId="29821148" w14:textId="77777777" w:rsidR="009D7D86" w:rsidRPr="009D7D86" w:rsidRDefault="001018FA"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and / Leaders</w:t>
            </w:r>
          </w:p>
        </w:tc>
        <w:tc>
          <w:tcPr>
            <w:tcW w:w="2161" w:type="dxa"/>
            <w:tcBorders>
              <w:top w:val="nil"/>
              <w:left w:val="nil"/>
              <w:bottom w:val="single" w:sz="4" w:space="0" w:color="auto"/>
              <w:right w:val="single" w:sz="4" w:space="0" w:color="auto"/>
            </w:tcBorders>
            <w:shd w:val="clear" w:color="000000" w:fill="FFFFFF"/>
            <w:noWrap/>
            <w:hideMark/>
          </w:tcPr>
          <w:p w14:paraId="7DDDB857"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853872" w:rsidRPr="009D7D86" w14:paraId="48620A87" w14:textId="77777777" w:rsidTr="00896E05">
        <w:tc>
          <w:tcPr>
            <w:tcW w:w="3544" w:type="dxa"/>
            <w:vMerge/>
            <w:tcBorders>
              <w:top w:val="nil"/>
              <w:left w:val="single" w:sz="4" w:space="0" w:color="auto"/>
              <w:bottom w:val="single" w:sz="4" w:space="0" w:color="auto"/>
              <w:right w:val="single" w:sz="4" w:space="0" w:color="auto"/>
            </w:tcBorders>
          </w:tcPr>
          <w:p w14:paraId="1D0CD223"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1418" w:type="dxa"/>
            <w:vMerge/>
            <w:tcBorders>
              <w:top w:val="nil"/>
              <w:left w:val="single" w:sz="4" w:space="0" w:color="auto"/>
              <w:bottom w:val="single" w:sz="4" w:space="0" w:color="auto"/>
              <w:right w:val="single" w:sz="4" w:space="0" w:color="auto"/>
            </w:tcBorders>
          </w:tcPr>
          <w:p w14:paraId="0FE655BF"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tcPr>
          <w:p w14:paraId="12742960" w14:textId="77777777" w:rsidR="00853872" w:rsidRPr="009D7D86" w:rsidRDefault="00853872"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is to be cancelled during thunder storms and staff, leaders and participants advised as to the action to be taken</w:t>
            </w:r>
          </w:p>
        </w:tc>
        <w:tc>
          <w:tcPr>
            <w:tcW w:w="2375" w:type="dxa"/>
            <w:tcBorders>
              <w:top w:val="nil"/>
              <w:left w:val="nil"/>
              <w:bottom w:val="single" w:sz="4" w:space="0" w:color="auto"/>
              <w:right w:val="single" w:sz="4" w:space="0" w:color="auto"/>
            </w:tcBorders>
            <w:shd w:val="clear" w:color="000000" w:fill="FFFFFF"/>
            <w:noWrap/>
          </w:tcPr>
          <w:p w14:paraId="0D640911" w14:textId="77777777" w:rsidR="00853872" w:rsidRPr="009D7D86" w:rsidRDefault="00853872"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w:t>
            </w:r>
          </w:p>
        </w:tc>
        <w:tc>
          <w:tcPr>
            <w:tcW w:w="2161" w:type="dxa"/>
            <w:tcBorders>
              <w:top w:val="nil"/>
              <w:left w:val="nil"/>
              <w:bottom w:val="single" w:sz="4" w:space="0" w:color="auto"/>
              <w:right w:val="single" w:sz="4" w:space="0" w:color="auto"/>
            </w:tcBorders>
            <w:shd w:val="clear" w:color="000000" w:fill="FFFFFF"/>
            <w:noWrap/>
          </w:tcPr>
          <w:p w14:paraId="51BC85B3" w14:textId="77777777" w:rsidR="00853872" w:rsidRPr="009D7D86" w:rsidRDefault="00853872" w:rsidP="00853872">
            <w:pPr>
              <w:spacing w:after="0" w:line="240" w:lineRule="auto"/>
              <w:rPr>
                <w:rFonts w:ascii="Arial" w:eastAsia="Times New Roman" w:hAnsi="Arial" w:cs="Arial"/>
                <w:sz w:val="19"/>
                <w:szCs w:val="19"/>
                <w:lang w:eastAsia="en-GB"/>
              </w:rPr>
            </w:pPr>
          </w:p>
        </w:tc>
      </w:tr>
      <w:tr w:rsidR="00853872" w:rsidRPr="009D7D86" w14:paraId="6F4AAD6F" w14:textId="77777777" w:rsidTr="00853872">
        <w:tc>
          <w:tcPr>
            <w:tcW w:w="3544" w:type="dxa"/>
            <w:vMerge/>
            <w:tcBorders>
              <w:top w:val="nil"/>
              <w:left w:val="single" w:sz="4" w:space="0" w:color="auto"/>
              <w:bottom w:val="single" w:sz="4" w:space="0" w:color="auto"/>
              <w:right w:val="single" w:sz="4" w:space="0" w:color="auto"/>
            </w:tcBorders>
            <w:hideMark/>
          </w:tcPr>
          <w:p w14:paraId="743AC976"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1418" w:type="dxa"/>
            <w:vMerge/>
            <w:tcBorders>
              <w:top w:val="nil"/>
              <w:left w:val="single" w:sz="4" w:space="0" w:color="auto"/>
              <w:bottom w:val="single" w:sz="4" w:space="0" w:color="auto"/>
              <w:right w:val="single" w:sz="4" w:space="0" w:color="auto"/>
            </w:tcBorders>
            <w:hideMark/>
          </w:tcPr>
          <w:p w14:paraId="0E4FADB4"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tcPr>
          <w:p w14:paraId="21C7935B" w14:textId="77777777" w:rsidR="00853872" w:rsidRPr="009D7D86" w:rsidRDefault="00B45F30" w:rsidP="00B45F30">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w:t>
            </w:r>
            <w:r w:rsidR="00DF469B">
              <w:rPr>
                <w:rFonts w:ascii="Arial" w:eastAsia="Times New Roman" w:hAnsi="Arial" w:cs="Arial"/>
                <w:sz w:val="19"/>
                <w:szCs w:val="19"/>
                <w:lang w:eastAsia="en-GB"/>
              </w:rPr>
              <w:t>e</w:t>
            </w:r>
            <w:r>
              <w:rPr>
                <w:rFonts w:ascii="Arial" w:eastAsia="Times New Roman" w:hAnsi="Arial" w:cs="Arial"/>
                <w:sz w:val="19"/>
                <w:szCs w:val="19"/>
                <w:lang w:eastAsia="en-GB"/>
              </w:rPr>
              <w:t xml:space="preserve">rial runway is </w:t>
            </w:r>
            <w:r w:rsidR="00853872" w:rsidRPr="00853872">
              <w:rPr>
                <w:rFonts w:ascii="Arial" w:eastAsia="Times New Roman" w:hAnsi="Arial" w:cs="Arial"/>
                <w:sz w:val="19"/>
                <w:szCs w:val="19"/>
                <w:lang w:eastAsia="en-GB"/>
              </w:rPr>
              <w:t xml:space="preserve">not be run </w:t>
            </w:r>
            <w:r w:rsidR="00853872">
              <w:rPr>
                <w:rFonts w:ascii="Arial" w:eastAsia="Times New Roman" w:hAnsi="Arial" w:cs="Arial"/>
                <w:sz w:val="19"/>
                <w:szCs w:val="19"/>
                <w:lang w:eastAsia="en-GB"/>
              </w:rPr>
              <w:t>after dusk or if there is poor visibility.</w:t>
            </w:r>
          </w:p>
        </w:tc>
        <w:tc>
          <w:tcPr>
            <w:tcW w:w="2375" w:type="dxa"/>
            <w:tcBorders>
              <w:top w:val="nil"/>
              <w:left w:val="nil"/>
              <w:bottom w:val="single" w:sz="4" w:space="0" w:color="auto"/>
              <w:right w:val="single" w:sz="4" w:space="0" w:color="auto"/>
            </w:tcBorders>
            <w:shd w:val="clear" w:color="000000" w:fill="FFFFFF"/>
            <w:noWrap/>
          </w:tcPr>
          <w:p w14:paraId="006CD00C" w14:textId="77777777" w:rsidR="00853872" w:rsidRPr="009D7D86" w:rsidRDefault="00853872"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w:t>
            </w:r>
          </w:p>
        </w:tc>
        <w:tc>
          <w:tcPr>
            <w:tcW w:w="2161" w:type="dxa"/>
            <w:tcBorders>
              <w:top w:val="nil"/>
              <w:left w:val="nil"/>
              <w:bottom w:val="single" w:sz="4" w:space="0" w:color="auto"/>
              <w:right w:val="single" w:sz="4" w:space="0" w:color="auto"/>
            </w:tcBorders>
            <w:shd w:val="clear" w:color="000000" w:fill="FFFFFF"/>
            <w:noWrap/>
            <w:hideMark/>
          </w:tcPr>
          <w:p w14:paraId="6976027F" w14:textId="77777777" w:rsidR="00853872" w:rsidRPr="009D7D86" w:rsidRDefault="00853872" w:rsidP="00853872">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FE491C" w:rsidRPr="009D7D86" w14:paraId="08056422" w14:textId="77777777" w:rsidTr="00287BD3">
        <w:trPr>
          <w:cantSplit/>
        </w:trPr>
        <w:tc>
          <w:tcPr>
            <w:tcW w:w="3544" w:type="dxa"/>
            <w:vMerge w:val="restart"/>
            <w:tcBorders>
              <w:top w:val="single" w:sz="4" w:space="0" w:color="auto"/>
              <w:left w:val="single" w:sz="4" w:space="0" w:color="auto"/>
              <w:right w:val="single" w:sz="4" w:space="0" w:color="auto"/>
            </w:tcBorders>
          </w:tcPr>
          <w:p w14:paraId="1EEC64D3" w14:textId="77777777" w:rsidR="00FE491C" w:rsidRDefault="00FE491C" w:rsidP="00853872">
            <w:pPr>
              <w:spacing w:after="0" w:line="240" w:lineRule="auto"/>
              <w:rPr>
                <w:rFonts w:ascii="Arial" w:eastAsia="Times New Roman" w:hAnsi="Arial" w:cs="Arial"/>
                <w:b/>
                <w:sz w:val="19"/>
                <w:szCs w:val="19"/>
                <w:lang w:eastAsia="en-GB"/>
              </w:rPr>
            </w:pPr>
            <w:r w:rsidRPr="005B2ABC">
              <w:rPr>
                <w:rFonts w:ascii="Arial" w:eastAsia="Times New Roman" w:hAnsi="Arial" w:cs="Arial"/>
                <w:b/>
                <w:sz w:val="19"/>
                <w:szCs w:val="19"/>
                <w:lang w:eastAsia="en-GB"/>
              </w:rPr>
              <w:t>Apparatus/ equipment Structural failure</w:t>
            </w:r>
          </w:p>
          <w:p w14:paraId="6DE4C2E6" w14:textId="77777777" w:rsidR="00FE491C" w:rsidRPr="00853872" w:rsidRDefault="00FE491C" w:rsidP="00853872">
            <w:pPr>
              <w:spacing w:after="0" w:line="240" w:lineRule="auto"/>
              <w:rPr>
                <w:rFonts w:ascii="Arial" w:eastAsia="Times New Roman" w:hAnsi="Arial" w:cs="Arial"/>
                <w:sz w:val="19"/>
                <w:szCs w:val="19"/>
                <w:lang w:eastAsia="en-GB"/>
              </w:rPr>
            </w:pPr>
          </w:p>
          <w:p w14:paraId="7C15DFFF" w14:textId="77777777" w:rsidR="00FE491C" w:rsidRPr="00853872" w:rsidRDefault="00FE491C" w:rsidP="00853872">
            <w:pPr>
              <w:spacing w:after="0" w:line="240" w:lineRule="auto"/>
              <w:rPr>
                <w:rFonts w:ascii="Arial" w:eastAsia="Times New Roman" w:hAnsi="Arial" w:cs="Arial"/>
                <w:sz w:val="19"/>
                <w:szCs w:val="19"/>
                <w:lang w:eastAsia="en-GB"/>
              </w:rPr>
            </w:pPr>
            <w:r w:rsidRPr="00853872">
              <w:rPr>
                <w:rFonts w:ascii="Arial" w:eastAsia="Times New Roman" w:hAnsi="Arial" w:cs="Arial"/>
                <w:sz w:val="19"/>
                <w:szCs w:val="19"/>
                <w:u w:val="single"/>
                <w:lang w:eastAsia="en-GB"/>
              </w:rPr>
              <w:t>Hazard:</w:t>
            </w:r>
            <w:r w:rsidRPr="00853872">
              <w:rPr>
                <w:rFonts w:ascii="Arial" w:eastAsia="Times New Roman" w:hAnsi="Arial" w:cs="Arial"/>
                <w:sz w:val="19"/>
                <w:szCs w:val="19"/>
                <w:lang w:eastAsia="en-GB"/>
              </w:rPr>
              <w:t xml:space="preserve"> Failure of course elements.</w:t>
            </w:r>
          </w:p>
          <w:p w14:paraId="6E3F2FF2" w14:textId="77777777" w:rsidR="00FE491C" w:rsidRPr="00853872" w:rsidRDefault="00FE491C" w:rsidP="00853872">
            <w:pPr>
              <w:spacing w:after="0" w:line="240" w:lineRule="auto"/>
              <w:rPr>
                <w:rFonts w:ascii="Arial" w:eastAsia="Times New Roman" w:hAnsi="Arial" w:cs="Arial"/>
                <w:sz w:val="19"/>
                <w:szCs w:val="19"/>
                <w:lang w:eastAsia="en-GB"/>
              </w:rPr>
            </w:pPr>
          </w:p>
          <w:p w14:paraId="091F4FED" w14:textId="77777777" w:rsidR="00FE491C" w:rsidRPr="009D7D86" w:rsidRDefault="00FE491C" w:rsidP="00853872">
            <w:pPr>
              <w:spacing w:after="0" w:line="240" w:lineRule="auto"/>
              <w:rPr>
                <w:rFonts w:ascii="Arial" w:eastAsia="Times New Roman" w:hAnsi="Arial" w:cs="Arial"/>
                <w:b/>
                <w:sz w:val="19"/>
                <w:szCs w:val="19"/>
                <w:lang w:eastAsia="en-GB"/>
              </w:rPr>
            </w:pPr>
            <w:r w:rsidRPr="00853872">
              <w:rPr>
                <w:rFonts w:ascii="Arial" w:eastAsia="Times New Roman" w:hAnsi="Arial" w:cs="Arial"/>
                <w:sz w:val="19"/>
                <w:szCs w:val="19"/>
                <w:u w:val="single"/>
                <w:lang w:eastAsia="en-GB"/>
              </w:rPr>
              <w:t>Risk:</w:t>
            </w:r>
            <w:r w:rsidRPr="00853872">
              <w:rPr>
                <w:rFonts w:ascii="Arial" w:eastAsia="Times New Roman" w:hAnsi="Arial" w:cs="Arial"/>
                <w:sz w:val="19"/>
                <w:szCs w:val="19"/>
                <w:lang w:eastAsia="en-GB"/>
              </w:rPr>
              <w:t xml:space="preserve"> Injuries associated with falling, rope entanglement/burns and trapping</w:t>
            </w:r>
          </w:p>
        </w:tc>
        <w:tc>
          <w:tcPr>
            <w:tcW w:w="1418" w:type="dxa"/>
            <w:vMerge w:val="restart"/>
            <w:tcBorders>
              <w:top w:val="single" w:sz="4" w:space="0" w:color="auto"/>
              <w:left w:val="single" w:sz="4" w:space="0" w:color="auto"/>
              <w:right w:val="single" w:sz="4" w:space="0" w:color="auto"/>
            </w:tcBorders>
          </w:tcPr>
          <w:p w14:paraId="1149F810" w14:textId="77777777" w:rsidR="00FE491C" w:rsidRPr="009D7D86"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All</w:t>
            </w:r>
          </w:p>
        </w:tc>
        <w:tc>
          <w:tcPr>
            <w:tcW w:w="5636" w:type="dxa"/>
            <w:tcBorders>
              <w:top w:val="single" w:sz="4" w:space="0" w:color="auto"/>
              <w:left w:val="nil"/>
              <w:bottom w:val="single" w:sz="4" w:space="0" w:color="auto"/>
              <w:right w:val="single" w:sz="4" w:space="0" w:color="auto"/>
            </w:tcBorders>
            <w:shd w:val="clear" w:color="000000" w:fill="FFFFFF"/>
          </w:tcPr>
          <w:p w14:paraId="5DBE43CB" w14:textId="77777777" w:rsidR="00FE491C" w:rsidRPr="009D7D86" w:rsidRDefault="00FE491C"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The runway elements</w:t>
            </w:r>
            <w:r w:rsidR="00EC6503">
              <w:rPr>
                <w:rFonts w:ascii="Arial" w:eastAsia="Times New Roman" w:hAnsi="Arial" w:cs="Arial"/>
                <w:sz w:val="19"/>
                <w:szCs w:val="19"/>
                <w:lang w:eastAsia="en-GB"/>
              </w:rPr>
              <w:t xml:space="preserve"> and equipment is</w:t>
            </w:r>
            <w:r>
              <w:rPr>
                <w:rFonts w:ascii="Arial" w:eastAsia="Times New Roman" w:hAnsi="Arial" w:cs="Arial"/>
                <w:sz w:val="19"/>
                <w:szCs w:val="19"/>
                <w:lang w:eastAsia="en-GB"/>
              </w:rPr>
              <w:t xml:space="preserve"> to be checked prior to the start of each session and at regular intervals throughout the session.</w:t>
            </w:r>
          </w:p>
        </w:tc>
        <w:tc>
          <w:tcPr>
            <w:tcW w:w="2375" w:type="dxa"/>
            <w:tcBorders>
              <w:top w:val="single" w:sz="4" w:space="0" w:color="auto"/>
              <w:left w:val="nil"/>
              <w:bottom w:val="single" w:sz="4" w:space="0" w:color="auto"/>
              <w:right w:val="single" w:sz="4" w:space="0" w:color="auto"/>
            </w:tcBorders>
            <w:shd w:val="clear" w:color="000000" w:fill="FFFFFF"/>
            <w:noWrap/>
          </w:tcPr>
          <w:p w14:paraId="673BB59C" w14:textId="77777777" w:rsidR="00FE491C" w:rsidRPr="009D7D86"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78B30CF7" w14:textId="77777777" w:rsidR="00FE491C" w:rsidRPr="009D7D86" w:rsidRDefault="00FE491C" w:rsidP="00853872">
            <w:pPr>
              <w:spacing w:after="0" w:line="240" w:lineRule="auto"/>
              <w:rPr>
                <w:rFonts w:ascii="Arial" w:eastAsia="Times New Roman" w:hAnsi="Arial" w:cs="Arial"/>
                <w:sz w:val="19"/>
                <w:szCs w:val="19"/>
                <w:lang w:eastAsia="en-GB"/>
              </w:rPr>
            </w:pPr>
          </w:p>
        </w:tc>
      </w:tr>
      <w:tr w:rsidR="00FE491C" w:rsidRPr="009D7D86" w14:paraId="40AD4C08" w14:textId="77777777" w:rsidTr="00287BD3">
        <w:tc>
          <w:tcPr>
            <w:tcW w:w="3544" w:type="dxa"/>
            <w:vMerge/>
            <w:tcBorders>
              <w:left w:val="single" w:sz="4" w:space="0" w:color="auto"/>
              <w:right w:val="single" w:sz="4" w:space="0" w:color="auto"/>
            </w:tcBorders>
          </w:tcPr>
          <w:p w14:paraId="51DF1E54"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1418" w:type="dxa"/>
            <w:vMerge/>
            <w:tcBorders>
              <w:left w:val="single" w:sz="4" w:space="0" w:color="auto"/>
              <w:right w:val="single" w:sz="4" w:space="0" w:color="auto"/>
            </w:tcBorders>
          </w:tcPr>
          <w:p w14:paraId="779B5C45"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1E2FC884" w14:textId="77777777" w:rsidR="00FE491C" w:rsidRPr="009D7D86" w:rsidRDefault="00FE491C" w:rsidP="00EC6503">
            <w:pPr>
              <w:spacing w:after="0" w:line="240" w:lineRule="auto"/>
              <w:rPr>
                <w:rFonts w:ascii="Arial" w:eastAsia="Times New Roman" w:hAnsi="Arial" w:cs="Arial"/>
                <w:sz w:val="19"/>
                <w:szCs w:val="19"/>
                <w:lang w:eastAsia="en-GB"/>
              </w:rPr>
            </w:pPr>
            <w:r w:rsidRPr="00B45F30">
              <w:rPr>
                <w:rFonts w:ascii="Arial" w:eastAsia="Times New Roman" w:hAnsi="Arial" w:cs="Arial"/>
                <w:sz w:val="19"/>
                <w:szCs w:val="19"/>
                <w:lang w:eastAsia="en-GB"/>
              </w:rPr>
              <w:t xml:space="preserve">Where defects are discovered, the </w:t>
            </w:r>
            <w:r w:rsidR="00EC6503">
              <w:rPr>
                <w:rFonts w:ascii="Arial" w:eastAsia="Times New Roman" w:hAnsi="Arial" w:cs="Arial"/>
                <w:sz w:val="19"/>
                <w:szCs w:val="19"/>
                <w:lang w:eastAsia="en-GB"/>
              </w:rPr>
              <w:t>runway</w:t>
            </w:r>
            <w:r w:rsidRPr="00B45F30">
              <w:rPr>
                <w:rFonts w:ascii="Arial" w:eastAsia="Times New Roman" w:hAnsi="Arial" w:cs="Arial"/>
                <w:sz w:val="19"/>
                <w:szCs w:val="19"/>
                <w:lang w:eastAsia="en-GB"/>
              </w:rPr>
              <w:t xml:space="preserve"> is to be cl</w:t>
            </w:r>
            <w:r>
              <w:rPr>
                <w:rFonts w:ascii="Arial" w:eastAsia="Times New Roman" w:hAnsi="Arial" w:cs="Arial"/>
                <w:sz w:val="19"/>
                <w:szCs w:val="19"/>
                <w:lang w:eastAsia="en-GB"/>
              </w:rPr>
              <w:t>osed until these are rectified.</w:t>
            </w:r>
          </w:p>
        </w:tc>
        <w:tc>
          <w:tcPr>
            <w:tcW w:w="2375" w:type="dxa"/>
            <w:tcBorders>
              <w:top w:val="single" w:sz="4" w:space="0" w:color="auto"/>
              <w:left w:val="nil"/>
              <w:bottom w:val="single" w:sz="4" w:space="0" w:color="auto"/>
              <w:right w:val="single" w:sz="4" w:space="0" w:color="auto"/>
            </w:tcBorders>
            <w:shd w:val="clear" w:color="000000" w:fill="FFFFFF"/>
            <w:noWrap/>
          </w:tcPr>
          <w:p w14:paraId="2A2C36C3" w14:textId="77777777" w:rsidR="00FE491C" w:rsidRPr="009D7D86" w:rsidRDefault="00FE491C" w:rsidP="00853872">
            <w:pPr>
              <w:spacing w:after="0" w:line="240" w:lineRule="auto"/>
              <w:rPr>
                <w:rFonts w:ascii="Arial" w:eastAsia="Times New Roman" w:hAnsi="Arial" w:cs="Arial"/>
                <w:sz w:val="19"/>
                <w:szCs w:val="19"/>
                <w:lang w:eastAsia="en-GB"/>
              </w:rPr>
            </w:pPr>
            <w:r w:rsidRPr="00B45F30">
              <w:rPr>
                <w:rFonts w:ascii="Arial" w:eastAsia="Times New Roman" w:hAnsi="Arial" w:cs="Arial"/>
                <w:sz w:val="19"/>
                <w:szCs w:val="19"/>
                <w:lang w:eastAsia="en-GB"/>
              </w:rPr>
              <w:t>Activity staff / Event staff</w:t>
            </w:r>
          </w:p>
        </w:tc>
        <w:tc>
          <w:tcPr>
            <w:tcW w:w="2161" w:type="dxa"/>
            <w:tcBorders>
              <w:top w:val="single" w:sz="4" w:space="0" w:color="auto"/>
              <w:left w:val="nil"/>
              <w:bottom w:val="single" w:sz="4" w:space="0" w:color="auto"/>
              <w:right w:val="single" w:sz="4" w:space="0" w:color="auto"/>
            </w:tcBorders>
            <w:shd w:val="clear" w:color="000000" w:fill="FFFFFF"/>
            <w:noWrap/>
          </w:tcPr>
          <w:p w14:paraId="7D3DA343" w14:textId="77777777" w:rsidR="00FE491C" w:rsidRPr="009D7D86" w:rsidRDefault="00FE491C" w:rsidP="00853872">
            <w:pPr>
              <w:spacing w:after="0" w:line="240" w:lineRule="auto"/>
              <w:rPr>
                <w:rFonts w:ascii="Arial" w:eastAsia="Times New Roman" w:hAnsi="Arial" w:cs="Arial"/>
                <w:sz w:val="19"/>
                <w:szCs w:val="19"/>
                <w:lang w:eastAsia="en-GB"/>
              </w:rPr>
            </w:pPr>
          </w:p>
        </w:tc>
      </w:tr>
      <w:tr w:rsidR="00FE491C" w:rsidRPr="009D7D86" w14:paraId="193C213E" w14:textId="77777777" w:rsidTr="00287BD3">
        <w:tc>
          <w:tcPr>
            <w:tcW w:w="3544" w:type="dxa"/>
            <w:vMerge/>
            <w:tcBorders>
              <w:left w:val="single" w:sz="4" w:space="0" w:color="auto"/>
              <w:right w:val="single" w:sz="4" w:space="0" w:color="auto"/>
            </w:tcBorders>
          </w:tcPr>
          <w:p w14:paraId="534AB123"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1418" w:type="dxa"/>
            <w:vMerge/>
            <w:tcBorders>
              <w:left w:val="single" w:sz="4" w:space="0" w:color="auto"/>
              <w:right w:val="single" w:sz="4" w:space="0" w:color="auto"/>
            </w:tcBorders>
          </w:tcPr>
          <w:p w14:paraId="737A6A92"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3A576198" w14:textId="77777777" w:rsidR="00FE491C" w:rsidRDefault="00FE491C"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The runway is to be constructed in accordance with the design requirements detailed in the Scout Association Aerial Runway Code:  January 2019</w:t>
            </w:r>
          </w:p>
        </w:tc>
        <w:tc>
          <w:tcPr>
            <w:tcW w:w="2375" w:type="dxa"/>
            <w:tcBorders>
              <w:top w:val="single" w:sz="4" w:space="0" w:color="auto"/>
              <w:left w:val="nil"/>
              <w:bottom w:val="single" w:sz="4" w:space="0" w:color="auto"/>
              <w:right w:val="single" w:sz="4" w:space="0" w:color="auto"/>
            </w:tcBorders>
            <w:shd w:val="clear" w:color="000000" w:fill="FFFFFF"/>
            <w:noWrap/>
          </w:tcPr>
          <w:p w14:paraId="4547D61E" w14:textId="77777777" w:rsidR="00FE491C" w:rsidRDefault="00FE491C"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team</w:t>
            </w:r>
          </w:p>
        </w:tc>
        <w:tc>
          <w:tcPr>
            <w:tcW w:w="2161" w:type="dxa"/>
            <w:tcBorders>
              <w:top w:val="single" w:sz="4" w:space="0" w:color="auto"/>
              <w:left w:val="nil"/>
              <w:bottom w:val="single" w:sz="4" w:space="0" w:color="auto"/>
              <w:right w:val="single" w:sz="4" w:space="0" w:color="auto"/>
            </w:tcBorders>
            <w:shd w:val="clear" w:color="000000" w:fill="FFFFFF"/>
            <w:noWrap/>
          </w:tcPr>
          <w:p w14:paraId="6FEE04D4" w14:textId="77777777" w:rsidR="00FE491C" w:rsidRPr="009D7D86" w:rsidRDefault="00FE491C" w:rsidP="00853872">
            <w:pPr>
              <w:spacing w:after="0" w:line="240" w:lineRule="auto"/>
              <w:rPr>
                <w:rFonts w:ascii="Arial" w:eastAsia="Times New Roman" w:hAnsi="Arial" w:cs="Arial"/>
                <w:sz w:val="19"/>
                <w:szCs w:val="19"/>
                <w:lang w:eastAsia="en-GB"/>
              </w:rPr>
            </w:pPr>
          </w:p>
        </w:tc>
      </w:tr>
      <w:tr w:rsidR="00FE491C" w:rsidRPr="009D7D86" w14:paraId="59C03031" w14:textId="77777777" w:rsidTr="00287BD3">
        <w:tc>
          <w:tcPr>
            <w:tcW w:w="3544" w:type="dxa"/>
            <w:vMerge/>
            <w:tcBorders>
              <w:left w:val="single" w:sz="4" w:space="0" w:color="auto"/>
              <w:right w:val="single" w:sz="4" w:space="0" w:color="auto"/>
            </w:tcBorders>
          </w:tcPr>
          <w:p w14:paraId="32D4147A"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1418" w:type="dxa"/>
            <w:vMerge/>
            <w:tcBorders>
              <w:left w:val="single" w:sz="4" w:space="0" w:color="auto"/>
              <w:right w:val="single" w:sz="4" w:space="0" w:color="auto"/>
            </w:tcBorders>
          </w:tcPr>
          <w:p w14:paraId="0D2254B4"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791842B2" w14:textId="77777777" w:rsidR="00FE491C" w:rsidRPr="009D7D86" w:rsidRDefault="00FE491C"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Equipment to be checked during construction and only suitable materials used (see Runway Code for specific requirements).</w:t>
            </w:r>
          </w:p>
        </w:tc>
        <w:tc>
          <w:tcPr>
            <w:tcW w:w="2375" w:type="dxa"/>
            <w:tcBorders>
              <w:top w:val="single" w:sz="4" w:space="0" w:color="auto"/>
              <w:left w:val="nil"/>
              <w:bottom w:val="single" w:sz="4" w:space="0" w:color="auto"/>
              <w:right w:val="single" w:sz="4" w:space="0" w:color="auto"/>
            </w:tcBorders>
            <w:shd w:val="clear" w:color="000000" w:fill="FFFFFF"/>
            <w:noWrap/>
          </w:tcPr>
          <w:p w14:paraId="32C3A78B" w14:textId="77777777" w:rsidR="00FE491C" w:rsidRPr="009D7D86"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team</w:t>
            </w:r>
          </w:p>
        </w:tc>
        <w:tc>
          <w:tcPr>
            <w:tcW w:w="2161" w:type="dxa"/>
            <w:tcBorders>
              <w:top w:val="single" w:sz="4" w:space="0" w:color="auto"/>
              <w:left w:val="nil"/>
              <w:bottom w:val="single" w:sz="4" w:space="0" w:color="auto"/>
              <w:right w:val="single" w:sz="4" w:space="0" w:color="auto"/>
            </w:tcBorders>
            <w:shd w:val="clear" w:color="000000" w:fill="FFFFFF"/>
            <w:noWrap/>
          </w:tcPr>
          <w:p w14:paraId="16FF4329" w14:textId="77777777" w:rsidR="00FE491C" w:rsidRPr="009D7D86" w:rsidRDefault="00FE491C" w:rsidP="00853872">
            <w:pPr>
              <w:spacing w:after="0" w:line="240" w:lineRule="auto"/>
              <w:rPr>
                <w:rFonts w:ascii="Arial" w:eastAsia="Times New Roman" w:hAnsi="Arial" w:cs="Arial"/>
                <w:sz w:val="19"/>
                <w:szCs w:val="19"/>
                <w:lang w:eastAsia="en-GB"/>
              </w:rPr>
            </w:pPr>
          </w:p>
        </w:tc>
      </w:tr>
      <w:tr w:rsidR="00FE491C" w:rsidRPr="009D7D86" w14:paraId="30541A39" w14:textId="77777777" w:rsidTr="00287BD3">
        <w:tc>
          <w:tcPr>
            <w:tcW w:w="3544" w:type="dxa"/>
            <w:vMerge/>
            <w:tcBorders>
              <w:left w:val="single" w:sz="4" w:space="0" w:color="auto"/>
              <w:bottom w:val="single" w:sz="4" w:space="0" w:color="auto"/>
              <w:right w:val="single" w:sz="4" w:space="0" w:color="auto"/>
            </w:tcBorders>
          </w:tcPr>
          <w:p w14:paraId="3D05BFC3"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1418" w:type="dxa"/>
            <w:vMerge/>
            <w:tcBorders>
              <w:left w:val="single" w:sz="4" w:space="0" w:color="auto"/>
              <w:bottom w:val="single" w:sz="4" w:space="0" w:color="auto"/>
              <w:right w:val="single" w:sz="4" w:space="0" w:color="auto"/>
            </w:tcBorders>
          </w:tcPr>
          <w:p w14:paraId="209A6E43"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5F84D2AF" w14:textId="77777777" w:rsidR="00FE491C" w:rsidRDefault="00FE491C"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Use of main ropes and equipment is to be logged and checked and stored in accordance with the manufacturer</w:t>
            </w:r>
            <w:r w:rsidR="00EC6503">
              <w:rPr>
                <w:rFonts w:ascii="Arial" w:eastAsia="Times New Roman" w:hAnsi="Arial" w:cs="Arial"/>
                <w:sz w:val="19"/>
                <w:szCs w:val="19"/>
                <w:lang w:eastAsia="en-GB"/>
              </w:rPr>
              <w:t>’</w:t>
            </w:r>
            <w:r>
              <w:rPr>
                <w:rFonts w:ascii="Arial" w:eastAsia="Times New Roman" w:hAnsi="Arial" w:cs="Arial"/>
                <w:sz w:val="19"/>
                <w:szCs w:val="19"/>
                <w:lang w:eastAsia="en-GB"/>
              </w:rPr>
              <w:t>s recommendations.</w:t>
            </w:r>
          </w:p>
        </w:tc>
        <w:tc>
          <w:tcPr>
            <w:tcW w:w="2375" w:type="dxa"/>
            <w:tcBorders>
              <w:top w:val="single" w:sz="4" w:space="0" w:color="auto"/>
              <w:left w:val="nil"/>
              <w:bottom w:val="single" w:sz="4" w:space="0" w:color="auto"/>
              <w:right w:val="single" w:sz="4" w:space="0" w:color="auto"/>
            </w:tcBorders>
            <w:shd w:val="clear" w:color="000000" w:fill="FFFFFF"/>
            <w:noWrap/>
          </w:tcPr>
          <w:p w14:paraId="05937552" w14:textId="77777777" w:rsidR="00FE491C"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team</w:t>
            </w:r>
          </w:p>
        </w:tc>
        <w:tc>
          <w:tcPr>
            <w:tcW w:w="2161" w:type="dxa"/>
            <w:tcBorders>
              <w:top w:val="single" w:sz="4" w:space="0" w:color="auto"/>
              <w:left w:val="nil"/>
              <w:bottom w:val="single" w:sz="4" w:space="0" w:color="auto"/>
              <w:right w:val="single" w:sz="4" w:space="0" w:color="auto"/>
            </w:tcBorders>
            <w:shd w:val="clear" w:color="000000" w:fill="FFFFFF"/>
            <w:noWrap/>
          </w:tcPr>
          <w:p w14:paraId="050873EE" w14:textId="77777777" w:rsidR="00FE491C" w:rsidRPr="009D7D86" w:rsidRDefault="00FE491C" w:rsidP="00853872">
            <w:pPr>
              <w:spacing w:after="0" w:line="240" w:lineRule="auto"/>
              <w:rPr>
                <w:rFonts w:ascii="Arial" w:eastAsia="Times New Roman" w:hAnsi="Arial" w:cs="Arial"/>
                <w:sz w:val="19"/>
                <w:szCs w:val="19"/>
                <w:lang w:eastAsia="en-GB"/>
              </w:rPr>
            </w:pPr>
          </w:p>
        </w:tc>
      </w:tr>
      <w:tr w:rsidR="00853872" w:rsidRPr="009D7D86" w14:paraId="4A1D5E4B" w14:textId="77777777" w:rsidTr="001018FA">
        <w:tc>
          <w:tcPr>
            <w:tcW w:w="3544" w:type="dxa"/>
            <w:vMerge w:val="restart"/>
            <w:tcBorders>
              <w:top w:val="single" w:sz="4" w:space="0" w:color="auto"/>
              <w:left w:val="single" w:sz="4" w:space="0" w:color="auto"/>
              <w:bottom w:val="single" w:sz="4" w:space="0" w:color="auto"/>
              <w:right w:val="single" w:sz="4" w:space="0" w:color="auto"/>
            </w:tcBorders>
          </w:tcPr>
          <w:p w14:paraId="257ECF5B" w14:textId="77777777" w:rsidR="00853872" w:rsidRPr="005F2C1D" w:rsidRDefault="00853872" w:rsidP="00853872">
            <w:pPr>
              <w:spacing w:after="0" w:line="240" w:lineRule="auto"/>
              <w:rPr>
                <w:rFonts w:ascii="Arial" w:eastAsia="Times New Roman" w:hAnsi="Arial" w:cs="Arial"/>
                <w:b/>
                <w:sz w:val="19"/>
                <w:szCs w:val="19"/>
                <w:lang w:eastAsia="en-GB"/>
              </w:rPr>
            </w:pPr>
            <w:r w:rsidRPr="005F2C1D">
              <w:rPr>
                <w:rFonts w:ascii="Arial" w:eastAsia="Times New Roman" w:hAnsi="Arial" w:cs="Arial"/>
                <w:b/>
                <w:sz w:val="19"/>
                <w:szCs w:val="19"/>
                <w:lang w:eastAsia="en-GB"/>
              </w:rPr>
              <w:t>Use of Equipment</w:t>
            </w:r>
          </w:p>
          <w:p w14:paraId="0CE596F3" w14:textId="77777777" w:rsidR="005F2C1D" w:rsidRPr="00853872" w:rsidRDefault="005F2C1D" w:rsidP="005F2C1D">
            <w:pPr>
              <w:spacing w:after="0" w:line="240" w:lineRule="auto"/>
              <w:rPr>
                <w:rFonts w:ascii="Arial" w:eastAsia="Times New Roman" w:hAnsi="Arial" w:cs="Arial"/>
                <w:sz w:val="19"/>
                <w:szCs w:val="19"/>
                <w:lang w:eastAsia="en-GB"/>
              </w:rPr>
            </w:pPr>
          </w:p>
          <w:p w14:paraId="5EDCA74A" w14:textId="77777777" w:rsidR="005F2C1D" w:rsidRPr="00853872" w:rsidRDefault="005F2C1D" w:rsidP="005F2C1D">
            <w:pPr>
              <w:spacing w:after="0" w:line="240" w:lineRule="auto"/>
              <w:rPr>
                <w:rFonts w:ascii="Arial" w:eastAsia="Times New Roman" w:hAnsi="Arial" w:cs="Arial"/>
                <w:sz w:val="19"/>
                <w:szCs w:val="19"/>
                <w:lang w:eastAsia="en-GB"/>
              </w:rPr>
            </w:pPr>
            <w:r w:rsidRPr="00853872">
              <w:rPr>
                <w:rFonts w:ascii="Arial" w:eastAsia="Times New Roman" w:hAnsi="Arial" w:cs="Arial"/>
                <w:sz w:val="19"/>
                <w:szCs w:val="19"/>
                <w:u w:val="single"/>
                <w:lang w:eastAsia="en-GB"/>
              </w:rPr>
              <w:t>Hazard:</w:t>
            </w:r>
            <w:r w:rsidRPr="00853872">
              <w:rPr>
                <w:rFonts w:ascii="Arial" w:eastAsia="Times New Roman" w:hAnsi="Arial" w:cs="Arial"/>
                <w:sz w:val="19"/>
                <w:szCs w:val="19"/>
                <w:lang w:eastAsia="en-GB"/>
              </w:rPr>
              <w:t xml:space="preserve"> </w:t>
            </w:r>
            <w:r>
              <w:rPr>
                <w:rFonts w:ascii="Arial" w:eastAsia="Times New Roman" w:hAnsi="Arial" w:cs="Arial"/>
                <w:sz w:val="19"/>
                <w:szCs w:val="19"/>
                <w:lang w:eastAsia="en-GB"/>
              </w:rPr>
              <w:t>Falling and collisions</w:t>
            </w:r>
          </w:p>
          <w:p w14:paraId="520AB8DE" w14:textId="77777777" w:rsidR="005F2C1D" w:rsidRPr="00853872" w:rsidRDefault="005F2C1D" w:rsidP="005F2C1D">
            <w:pPr>
              <w:spacing w:after="0" w:line="240" w:lineRule="auto"/>
              <w:rPr>
                <w:rFonts w:ascii="Arial" w:eastAsia="Times New Roman" w:hAnsi="Arial" w:cs="Arial"/>
                <w:sz w:val="19"/>
                <w:szCs w:val="19"/>
                <w:lang w:eastAsia="en-GB"/>
              </w:rPr>
            </w:pPr>
          </w:p>
          <w:p w14:paraId="00630793" w14:textId="77777777" w:rsidR="00853872" w:rsidRPr="009D7D86" w:rsidRDefault="005F2C1D" w:rsidP="00853872">
            <w:pPr>
              <w:spacing w:after="0" w:line="240" w:lineRule="auto"/>
              <w:rPr>
                <w:rFonts w:ascii="Arial" w:eastAsia="Times New Roman" w:hAnsi="Arial" w:cs="Arial"/>
                <w:sz w:val="19"/>
                <w:szCs w:val="19"/>
                <w:lang w:eastAsia="en-GB"/>
              </w:rPr>
            </w:pPr>
            <w:r w:rsidRPr="00853872">
              <w:rPr>
                <w:rFonts w:ascii="Arial" w:eastAsia="Times New Roman" w:hAnsi="Arial" w:cs="Arial"/>
                <w:sz w:val="19"/>
                <w:szCs w:val="19"/>
                <w:u w:val="single"/>
                <w:lang w:eastAsia="en-GB"/>
              </w:rPr>
              <w:t>Risk:</w:t>
            </w:r>
            <w:r w:rsidRPr="00853872">
              <w:rPr>
                <w:rFonts w:ascii="Arial" w:eastAsia="Times New Roman" w:hAnsi="Arial" w:cs="Arial"/>
                <w:sz w:val="19"/>
                <w:szCs w:val="19"/>
                <w:lang w:eastAsia="en-GB"/>
              </w:rPr>
              <w:t xml:space="preserve"> Injuries associated with falling, </w:t>
            </w:r>
            <w:r>
              <w:rPr>
                <w:rFonts w:ascii="Arial" w:eastAsia="Times New Roman" w:hAnsi="Arial" w:cs="Arial"/>
                <w:sz w:val="19"/>
                <w:szCs w:val="19"/>
                <w:lang w:eastAsia="en-GB"/>
              </w:rPr>
              <w:t>collisions and friction burns</w:t>
            </w:r>
          </w:p>
        </w:tc>
        <w:tc>
          <w:tcPr>
            <w:tcW w:w="1418" w:type="dxa"/>
            <w:vMerge w:val="restart"/>
            <w:tcBorders>
              <w:top w:val="single" w:sz="4" w:space="0" w:color="auto"/>
              <w:left w:val="single" w:sz="4" w:space="0" w:color="auto"/>
              <w:bottom w:val="single" w:sz="4" w:space="0" w:color="auto"/>
              <w:right w:val="single" w:sz="4" w:space="0" w:color="auto"/>
            </w:tcBorders>
          </w:tcPr>
          <w:p w14:paraId="72264D98" w14:textId="77777777" w:rsidR="00853872" w:rsidRPr="009D7D86"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w:t>
            </w:r>
          </w:p>
        </w:tc>
        <w:tc>
          <w:tcPr>
            <w:tcW w:w="5636" w:type="dxa"/>
            <w:tcBorders>
              <w:top w:val="single" w:sz="4" w:space="0" w:color="auto"/>
              <w:left w:val="nil"/>
              <w:bottom w:val="single" w:sz="4" w:space="0" w:color="auto"/>
              <w:right w:val="single" w:sz="4" w:space="0" w:color="auto"/>
            </w:tcBorders>
            <w:shd w:val="clear" w:color="000000" w:fill="FFFFFF"/>
          </w:tcPr>
          <w:p w14:paraId="427BAD17" w14:textId="77777777" w:rsidR="00853872" w:rsidRPr="009D7D86" w:rsidRDefault="00DF469B"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The runway must only be operated in accordance with the Scout Association Aerial Runway Code Jan 2019.</w:t>
            </w:r>
          </w:p>
        </w:tc>
        <w:tc>
          <w:tcPr>
            <w:tcW w:w="2375" w:type="dxa"/>
            <w:tcBorders>
              <w:top w:val="single" w:sz="4" w:space="0" w:color="auto"/>
              <w:left w:val="nil"/>
              <w:bottom w:val="single" w:sz="4" w:space="0" w:color="auto"/>
              <w:right w:val="single" w:sz="4" w:space="0" w:color="auto"/>
            </w:tcBorders>
            <w:shd w:val="clear" w:color="000000" w:fill="FFFFFF"/>
            <w:noWrap/>
          </w:tcPr>
          <w:p w14:paraId="1DAC30BC" w14:textId="77777777" w:rsidR="00853872" w:rsidRPr="009D7D86" w:rsidRDefault="00853872"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71D66CEB" w14:textId="77777777" w:rsidR="00853872" w:rsidRPr="009D7D86" w:rsidRDefault="00853872" w:rsidP="00853872">
            <w:pPr>
              <w:spacing w:after="0" w:line="240" w:lineRule="auto"/>
              <w:rPr>
                <w:rFonts w:ascii="Arial" w:eastAsia="Times New Roman" w:hAnsi="Arial" w:cs="Arial"/>
                <w:sz w:val="19"/>
                <w:szCs w:val="19"/>
                <w:lang w:eastAsia="en-GB"/>
              </w:rPr>
            </w:pPr>
          </w:p>
        </w:tc>
      </w:tr>
      <w:tr w:rsidR="00853872" w:rsidRPr="009D7D86" w14:paraId="435AD8A4"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63B744E0"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08DA3938"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36D1C5C7" w14:textId="77777777" w:rsidR="00853872" w:rsidRPr="00853872" w:rsidRDefault="00DF469B"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must sit on the seat provided</w:t>
            </w:r>
          </w:p>
        </w:tc>
        <w:tc>
          <w:tcPr>
            <w:tcW w:w="2375" w:type="dxa"/>
            <w:tcBorders>
              <w:top w:val="single" w:sz="4" w:space="0" w:color="auto"/>
              <w:left w:val="nil"/>
              <w:bottom w:val="single" w:sz="4" w:space="0" w:color="auto"/>
              <w:right w:val="single" w:sz="4" w:space="0" w:color="auto"/>
            </w:tcBorders>
            <w:shd w:val="clear" w:color="000000" w:fill="FFFFFF"/>
            <w:noWrap/>
          </w:tcPr>
          <w:p w14:paraId="289D321F" w14:textId="77777777" w:rsidR="00853872" w:rsidRPr="009D7D86" w:rsidRDefault="00853872"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31988609" w14:textId="77777777" w:rsidR="00853872" w:rsidRPr="009D7D86" w:rsidRDefault="00853872" w:rsidP="00853872">
            <w:pPr>
              <w:spacing w:after="0" w:line="240" w:lineRule="auto"/>
              <w:rPr>
                <w:rFonts w:ascii="Arial" w:eastAsia="Times New Roman" w:hAnsi="Arial" w:cs="Arial"/>
                <w:sz w:val="19"/>
                <w:szCs w:val="19"/>
                <w:lang w:eastAsia="en-GB"/>
              </w:rPr>
            </w:pPr>
          </w:p>
        </w:tc>
      </w:tr>
      <w:tr w:rsidR="00853872" w:rsidRPr="009D7D86" w14:paraId="05FCF288"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0F35EF76"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23303A37" w14:textId="77777777" w:rsidR="00853872" w:rsidRPr="009D7D86" w:rsidRDefault="00853872"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0C361A3D" w14:textId="77777777" w:rsidR="00853872" w:rsidRPr="00853872" w:rsidRDefault="00853872" w:rsidP="00DF469B">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Participants to be limited to 1 per </w:t>
            </w:r>
            <w:r w:rsidR="00DF469B">
              <w:rPr>
                <w:rFonts w:ascii="Arial" w:eastAsia="Times New Roman" w:hAnsi="Arial" w:cs="Arial"/>
                <w:sz w:val="19"/>
                <w:szCs w:val="19"/>
                <w:lang w:eastAsia="en-GB"/>
              </w:rPr>
              <w:t>ride</w:t>
            </w:r>
          </w:p>
        </w:tc>
        <w:tc>
          <w:tcPr>
            <w:tcW w:w="2375" w:type="dxa"/>
            <w:tcBorders>
              <w:top w:val="single" w:sz="4" w:space="0" w:color="auto"/>
              <w:left w:val="nil"/>
              <w:bottom w:val="single" w:sz="4" w:space="0" w:color="auto"/>
              <w:right w:val="single" w:sz="4" w:space="0" w:color="auto"/>
            </w:tcBorders>
            <w:shd w:val="clear" w:color="000000" w:fill="FFFFFF"/>
            <w:noWrap/>
          </w:tcPr>
          <w:p w14:paraId="129949DD" w14:textId="77777777" w:rsidR="00853872" w:rsidRPr="009D7D86" w:rsidRDefault="00853872"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1DB36380" w14:textId="77777777" w:rsidR="00853872" w:rsidRPr="009D7D86" w:rsidRDefault="00853872" w:rsidP="00853872">
            <w:pPr>
              <w:spacing w:after="0" w:line="240" w:lineRule="auto"/>
              <w:rPr>
                <w:rFonts w:ascii="Arial" w:eastAsia="Times New Roman" w:hAnsi="Arial" w:cs="Arial"/>
                <w:sz w:val="19"/>
                <w:szCs w:val="19"/>
                <w:lang w:eastAsia="en-GB"/>
              </w:rPr>
            </w:pPr>
          </w:p>
        </w:tc>
      </w:tr>
      <w:tr w:rsidR="005F2C1D" w:rsidRPr="009D7D86" w14:paraId="16554D55"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53F0F464" w14:textId="77777777" w:rsidR="005F2C1D" w:rsidRPr="009D7D86" w:rsidRDefault="005F2C1D" w:rsidP="00853872">
            <w:pPr>
              <w:spacing w:after="0" w:line="240" w:lineRule="auto"/>
              <w:rPr>
                <w:rFonts w:ascii="Arial" w:eastAsia="Times New Roman" w:hAnsi="Arial" w:cs="Arial"/>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5DDC87E1" w14:textId="77777777" w:rsidR="005F2C1D" w:rsidRPr="009D7D86" w:rsidRDefault="005F2C1D"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70559DA0" w14:textId="77777777" w:rsidR="005F2C1D"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During the set-up, test</w:t>
            </w:r>
            <w:r w:rsidR="00DF469B">
              <w:rPr>
                <w:rFonts w:ascii="Arial" w:eastAsia="Times New Roman" w:hAnsi="Arial" w:cs="Arial"/>
                <w:sz w:val="19"/>
                <w:szCs w:val="19"/>
                <w:lang w:eastAsia="en-GB"/>
              </w:rPr>
              <w:t xml:space="preserve"> runs are to be completed using a ‘dead weight’</w:t>
            </w:r>
            <w:r>
              <w:rPr>
                <w:rFonts w:ascii="Arial" w:eastAsia="Times New Roman" w:hAnsi="Arial" w:cs="Arial"/>
                <w:sz w:val="19"/>
                <w:szCs w:val="19"/>
                <w:lang w:eastAsia="en-GB"/>
              </w:rPr>
              <w:t xml:space="preserve"> and, where advised a weight / height limit is to be set</w:t>
            </w:r>
          </w:p>
        </w:tc>
        <w:tc>
          <w:tcPr>
            <w:tcW w:w="2375" w:type="dxa"/>
            <w:tcBorders>
              <w:top w:val="single" w:sz="4" w:space="0" w:color="auto"/>
              <w:left w:val="nil"/>
              <w:bottom w:val="single" w:sz="4" w:space="0" w:color="auto"/>
              <w:right w:val="single" w:sz="4" w:space="0" w:color="auto"/>
            </w:tcBorders>
            <w:shd w:val="clear" w:color="000000" w:fill="FFFFFF"/>
            <w:noWrap/>
          </w:tcPr>
          <w:p w14:paraId="1F8CE9A1" w14:textId="77777777" w:rsidR="005F2C1D" w:rsidRDefault="005F2C1D"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team</w:t>
            </w:r>
          </w:p>
        </w:tc>
        <w:tc>
          <w:tcPr>
            <w:tcW w:w="2161" w:type="dxa"/>
            <w:tcBorders>
              <w:top w:val="single" w:sz="4" w:space="0" w:color="auto"/>
              <w:left w:val="nil"/>
              <w:bottom w:val="single" w:sz="4" w:space="0" w:color="auto"/>
              <w:right w:val="single" w:sz="4" w:space="0" w:color="auto"/>
            </w:tcBorders>
            <w:shd w:val="clear" w:color="000000" w:fill="FFFFFF"/>
            <w:noWrap/>
          </w:tcPr>
          <w:p w14:paraId="7BEB8B8B" w14:textId="77777777" w:rsidR="005F2C1D" w:rsidRPr="009D7D86" w:rsidRDefault="005F2C1D" w:rsidP="00853872">
            <w:pPr>
              <w:spacing w:after="0" w:line="240" w:lineRule="auto"/>
              <w:rPr>
                <w:rFonts w:ascii="Arial" w:eastAsia="Times New Roman" w:hAnsi="Arial" w:cs="Arial"/>
                <w:sz w:val="19"/>
                <w:szCs w:val="19"/>
                <w:lang w:eastAsia="en-GB"/>
              </w:rPr>
            </w:pPr>
          </w:p>
        </w:tc>
      </w:tr>
      <w:tr w:rsidR="00FE491C" w:rsidRPr="009D7D86" w14:paraId="01115D6A"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618476D7"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31D00274" w14:textId="77777777" w:rsidR="00FE491C" w:rsidRPr="009D7D86" w:rsidRDefault="00FE491C" w:rsidP="00853872">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13FAE8A5" w14:textId="77777777" w:rsidR="00FE491C"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are to wear appropriate clothing and footwear</w:t>
            </w:r>
          </w:p>
        </w:tc>
        <w:tc>
          <w:tcPr>
            <w:tcW w:w="2375" w:type="dxa"/>
            <w:tcBorders>
              <w:top w:val="single" w:sz="4" w:space="0" w:color="auto"/>
              <w:left w:val="nil"/>
              <w:bottom w:val="single" w:sz="4" w:space="0" w:color="auto"/>
              <w:right w:val="single" w:sz="4" w:space="0" w:color="auto"/>
            </w:tcBorders>
            <w:shd w:val="clear" w:color="000000" w:fill="FFFFFF"/>
            <w:noWrap/>
          </w:tcPr>
          <w:p w14:paraId="1BBBC6E1" w14:textId="77777777" w:rsidR="00FE491C"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0DC95D6A" w14:textId="77777777" w:rsidR="00FE491C" w:rsidRPr="009D7D86" w:rsidRDefault="00FE491C" w:rsidP="00853872">
            <w:pPr>
              <w:spacing w:after="0" w:line="240" w:lineRule="auto"/>
              <w:rPr>
                <w:rFonts w:ascii="Arial" w:eastAsia="Times New Roman" w:hAnsi="Arial" w:cs="Arial"/>
                <w:sz w:val="19"/>
                <w:szCs w:val="19"/>
                <w:lang w:eastAsia="en-GB"/>
              </w:rPr>
            </w:pPr>
          </w:p>
        </w:tc>
      </w:tr>
      <w:tr w:rsidR="00FE491C" w:rsidRPr="009D7D86" w14:paraId="22678E36" w14:textId="77777777" w:rsidTr="007D5BE7">
        <w:tc>
          <w:tcPr>
            <w:tcW w:w="3544" w:type="dxa"/>
            <w:vMerge w:val="restart"/>
            <w:tcBorders>
              <w:top w:val="single" w:sz="4" w:space="0" w:color="auto"/>
              <w:left w:val="single" w:sz="4" w:space="0" w:color="auto"/>
              <w:right w:val="single" w:sz="4" w:space="0" w:color="auto"/>
            </w:tcBorders>
          </w:tcPr>
          <w:p w14:paraId="12395DF0" w14:textId="77777777" w:rsidR="00FE491C" w:rsidRPr="005F2C1D" w:rsidRDefault="00FE491C" w:rsidP="00FE491C">
            <w:pPr>
              <w:spacing w:after="0" w:line="240" w:lineRule="auto"/>
              <w:rPr>
                <w:rFonts w:ascii="Arial" w:eastAsia="Times New Roman" w:hAnsi="Arial" w:cs="Arial"/>
                <w:b/>
                <w:sz w:val="19"/>
                <w:szCs w:val="19"/>
                <w:lang w:eastAsia="en-GB"/>
              </w:rPr>
            </w:pPr>
            <w:r>
              <w:rPr>
                <w:rFonts w:ascii="Arial" w:eastAsia="Times New Roman" w:hAnsi="Arial" w:cs="Arial"/>
                <w:b/>
                <w:sz w:val="19"/>
                <w:szCs w:val="19"/>
                <w:lang w:eastAsia="en-GB"/>
              </w:rPr>
              <w:t>Bystanders</w:t>
            </w:r>
          </w:p>
          <w:p w14:paraId="3DD57D08" w14:textId="77777777" w:rsidR="00FE491C" w:rsidRPr="00853872" w:rsidRDefault="00FE491C" w:rsidP="00FE491C">
            <w:pPr>
              <w:spacing w:after="0" w:line="240" w:lineRule="auto"/>
              <w:rPr>
                <w:rFonts w:ascii="Arial" w:eastAsia="Times New Roman" w:hAnsi="Arial" w:cs="Arial"/>
                <w:sz w:val="19"/>
                <w:szCs w:val="19"/>
                <w:lang w:eastAsia="en-GB"/>
              </w:rPr>
            </w:pPr>
          </w:p>
          <w:p w14:paraId="422A6DC4" w14:textId="77777777" w:rsidR="00FE491C" w:rsidRPr="00853872" w:rsidRDefault="00FE491C" w:rsidP="00FE491C">
            <w:pPr>
              <w:spacing w:after="0" w:line="240" w:lineRule="auto"/>
              <w:rPr>
                <w:rFonts w:ascii="Arial" w:eastAsia="Times New Roman" w:hAnsi="Arial" w:cs="Arial"/>
                <w:sz w:val="19"/>
                <w:szCs w:val="19"/>
                <w:lang w:eastAsia="en-GB"/>
              </w:rPr>
            </w:pPr>
            <w:r w:rsidRPr="00853872">
              <w:rPr>
                <w:rFonts w:ascii="Arial" w:eastAsia="Times New Roman" w:hAnsi="Arial" w:cs="Arial"/>
                <w:sz w:val="19"/>
                <w:szCs w:val="19"/>
                <w:u w:val="single"/>
                <w:lang w:eastAsia="en-GB"/>
              </w:rPr>
              <w:t>Hazard:</w:t>
            </w:r>
            <w:r w:rsidRPr="00853872">
              <w:rPr>
                <w:rFonts w:ascii="Arial" w:eastAsia="Times New Roman" w:hAnsi="Arial" w:cs="Arial"/>
                <w:sz w:val="19"/>
                <w:szCs w:val="19"/>
                <w:lang w:eastAsia="en-GB"/>
              </w:rPr>
              <w:t xml:space="preserve"> </w:t>
            </w:r>
            <w:r>
              <w:rPr>
                <w:rFonts w:ascii="Arial" w:eastAsia="Times New Roman" w:hAnsi="Arial" w:cs="Arial"/>
                <w:sz w:val="19"/>
                <w:szCs w:val="19"/>
                <w:lang w:eastAsia="en-GB"/>
              </w:rPr>
              <w:t>Collisions and entanglement</w:t>
            </w:r>
          </w:p>
          <w:p w14:paraId="70C1CFDE" w14:textId="77777777" w:rsidR="00FE491C" w:rsidRPr="00853872" w:rsidRDefault="00FE491C" w:rsidP="00FE491C">
            <w:pPr>
              <w:spacing w:after="0" w:line="240" w:lineRule="auto"/>
              <w:rPr>
                <w:rFonts w:ascii="Arial" w:eastAsia="Times New Roman" w:hAnsi="Arial" w:cs="Arial"/>
                <w:sz w:val="19"/>
                <w:szCs w:val="19"/>
                <w:lang w:eastAsia="en-GB"/>
              </w:rPr>
            </w:pPr>
          </w:p>
          <w:p w14:paraId="5650656B" w14:textId="77777777" w:rsidR="00FE491C" w:rsidRPr="009D7D86" w:rsidRDefault="00FE491C" w:rsidP="00FE491C">
            <w:pPr>
              <w:spacing w:after="0" w:line="240" w:lineRule="auto"/>
              <w:rPr>
                <w:rFonts w:ascii="Arial" w:eastAsia="Times New Roman" w:hAnsi="Arial" w:cs="Arial"/>
                <w:sz w:val="19"/>
                <w:szCs w:val="19"/>
                <w:lang w:eastAsia="en-GB"/>
              </w:rPr>
            </w:pPr>
            <w:r w:rsidRPr="00853872">
              <w:rPr>
                <w:rFonts w:ascii="Arial" w:eastAsia="Times New Roman" w:hAnsi="Arial" w:cs="Arial"/>
                <w:sz w:val="19"/>
                <w:szCs w:val="19"/>
                <w:u w:val="single"/>
                <w:lang w:eastAsia="en-GB"/>
              </w:rPr>
              <w:t>Risk:</w:t>
            </w:r>
            <w:r w:rsidRPr="00853872">
              <w:rPr>
                <w:rFonts w:ascii="Arial" w:eastAsia="Times New Roman" w:hAnsi="Arial" w:cs="Arial"/>
                <w:sz w:val="19"/>
                <w:szCs w:val="19"/>
                <w:lang w:eastAsia="en-GB"/>
              </w:rPr>
              <w:t xml:space="preserve"> Injuries associated with </w:t>
            </w:r>
            <w:r>
              <w:rPr>
                <w:rFonts w:ascii="Arial" w:eastAsia="Times New Roman" w:hAnsi="Arial" w:cs="Arial"/>
                <w:sz w:val="19"/>
                <w:szCs w:val="19"/>
                <w:lang w:eastAsia="en-GB"/>
              </w:rPr>
              <w:t>colliding with participants or becoming entangled with equipment.</w:t>
            </w:r>
          </w:p>
        </w:tc>
        <w:tc>
          <w:tcPr>
            <w:tcW w:w="1418" w:type="dxa"/>
            <w:vMerge w:val="restart"/>
            <w:tcBorders>
              <w:top w:val="single" w:sz="4" w:space="0" w:color="auto"/>
              <w:left w:val="single" w:sz="4" w:space="0" w:color="auto"/>
              <w:right w:val="single" w:sz="4" w:space="0" w:color="auto"/>
            </w:tcBorders>
          </w:tcPr>
          <w:p w14:paraId="654F97C1" w14:textId="77777777" w:rsidR="00FE491C" w:rsidRPr="009D7D86"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All</w:t>
            </w:r>
          </w:p>
        </w:tc>
        <w:tc>
          <w:tcPr>
            <w:tcW w:w="5636" w:type="dxa"/>
            <w:tcBorders>
              <w:top w:val="single" w:sz="4" w:space="0" w:color="auto"/>
              <w:left w:val="nil"/>
              <w:bottom w:val="single" w:sz="4" w:space="0" w:color="auto"/>
              <w:right w:val="single" w:sz="4" w:space="0" w:color="auto"/>
            </w:tcBorders>
            <w:shd w:val="clear" w:color="000000" w:fill="FFFFFF"/>
          </w:tcPr>
          <w:p w14:paraId="397DB7CE" w14:textId="77777777" w:rsidR="00FE491C"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Access to the runway course to be restricted to prevent collisions.</w:t>
            </w:r>
          </w:p>
        </w:tc>
        <w:tc>
          <w:tcPr>
            <w:tcW w:w="2375" w:type="dxa"/>
            <w:tcBorders>
              <w:top w:val="single" w:sz="4" w:space="0" w:color="auto"/>
              <w:left w:val="nil"/>
              <w:bottom w:val="single" w:sz="4" w:space="0" w:color="auto"/>
              <w:right w:val="single" w:sz="4" w:space="0" w:color="auto"/>
            </w:tcBorders>
            <w:shd w:val="clear" w:color="000000" w:fill="FFFFFF"/>
            <w:noWrap/>
          </w:tcPr>
          <w:p w14:paraId="27013ADF" w14:textId="77777777" w:rsidR="00FE491C" w:rsidRDefault="00FE491C" w:rsidP="00853872">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Activity set-up staff</w:t>
            </w:r>
          </w:p>
        </w:tc>
        <w:tc>
          <w:tcPr>
            <w:tcW w:w="2161" w:type="dxa"/>
            <w:tcBorders>
              <w:top w:val="single" w:sz="4" w:space="0" w:color="auto"/>
              <w:left w:val="nil"/>
              <w:bottom w:val="single" w:sz="4" w:space="0" w:color="auto"/>
              <w:right w:val="single" w:sz="4" w:space="0" w:color="auto"/>
            </w:tcBorders>
            <w:shd w:val="clear" w:color="000000" w:fill="FFFFFF"/>
            <w:noWrap/>
          </w:tcPr>
          <w:p w14:paraId="753C391A" w14:textId="77777777" w:rsidR="00FE491C" w:rsidRPr="009D7D86" w:rsidRDefault="00FE491C" w:rsidP="00853872">
            <w:pPr>
              <w:spacing w:after="0" w:line="240" w:lineRule="auto"/>
              <w:rPr>
                <w:rFonts w:ascii="Arial" w:eastAsia="Times New Roman" w:hAnsi="Arial" w:cs="Arial"/>
                <w:sz w:val="19"/>
                <w:szCs w:val="19"/>
                <w:lang w:eastAsia="en-GB"/>
              </w:rPr>
            </w:pPr>
          </w:p>
        </w:tc>
      </w:tr>
      <w:tr w:rsidR="00FE491C" w:rsidRPr="009D7D86" w14:paraId="3D10F57C" w14:textId="77777777" w:rsidTr="007D5BE7">
        <w:tc>
          <w:tcPr>
            <w:tcW w:w="3544" w:type="dxa"/>
            <w:vMerge/>
            <w:tcBorders>
              <w:left w:val="single" w:sz="4" w:space="0" w:color="auto"/>
              <w:right w:val="single" w:sz="4" w:space="0" w:color="auto"/>
            </w:tcBorders>
          </w:tcPr>
          <w:p w14:paraId="79C77984" w14:textId="77777777" w:rsidR="00FE491C" w:rsidRPr="009D7D86" w:rsidRDefault="00FE491C" w:rsidP="00FE491C">
            <w:pPr>
              <w:spacing w:after="0" w:line="240" w:lineRule="auto"/>
              <w:rPr>
                <w:rFonts w:ascii="Arial" w:eastAsia="Times New Roman" w:hAnsi="Arial" w:cs="Arial"/>
                <w:sz w:val="19"/>
                <w:szCs w:val="19"/>
                <w:lang w:eastAsia="en-GB"/>
              </w:rPr>
            </w:pPr>
          </w:p>
        </w:tc>
        <w:tc>
          <w:tcPr>
            <w:tcW w:w="1418" w:type="dxa"/>
            <w:vMerge/>
            <w:tcBorders>
              <w:left w:val="single" w:sz="4" w:space="0" w:color="auto"/>
              <w:right w:val="single" w:sz="4" w:space="0" w:color="auto"/>
            </w:tcBorders>
          </w:tcPr>
          <w:p w14:paraId="748DBD3A" w14:textId="77777777" w:rsidR="00FE491C" w:rsidRPr="009D7D86" w:rsidRDefault="00FE491C" w:rsidP="00FE491C">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7CA15912" w14:textId="77777777" w:rsidR="00FE491C" w:rsidRDefault="00FE491C" w:rsidP="00FE491C">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Access to be restricted to ‘brake rope area’ to avoid entanglement of the rope with itself or limbs</w:t>
            </w:r>
          </w:p>
        </w:tc>
        <w:tc>
          <w:tcPr>
            <w:tcW w:w="2375" w:type="dxa"/>
            <w:tcBorders>
              <w:top w:val="single" w:sz="4" w:space="0" w:color="auto"/>
              <w:left w:val="nil"/>
              <w:bottom w:val="single" w:sz="4" w:space="0" w:color="auto"/>
              <w:right w:val="single" w:sz="4" w:space="0" w:color="auto"/>
            </w:tcBorders>
            <w:shd w:val="clear" w:color="000000" w:fill="FFFFFF"/>
            <w:noWrap/>
          </w:tcPr>
          <w:p w14:paraId="54E3033F" w14:textId="77777777" w:rsidR="00FE491C" w:rsidRDefault="00FE491C" w:rsidP="00FE491C">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staff / 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24005D88" w14:textId="77777777" w:rsidR="00FE491C" w:rsidRPr="009D7D86" w:rsidRDefault="00FE491C" w:rsidP="00FE491C">
            <w:pPr>
              <w:spacing w:after="0" w:line="240" w:lineRule="auto"/>
              <w:rPr>
                <w:rFonts w:ascii="Arial" w:eastAsia="Times New Roman" w:hAnsi="Arial" w:cs="Arial"/>
                <w:sz w:val="19"/>
                <w:szCs w:val="19"/>
                <w:lang w:eastAsia="en-GB"/>
              </w:rPr>
            </w:pPr>
          </w:p>
        </w:tc>
      </w:tr>
      <w:tr w:rsidR="00FE491C" w:rsidRPr="009D7D86" w14:paraId="27B2C3F9" w14:textId="77777777" w:rsidTr="007D5BE7">
        <w:tc>
          <w:tcPr>
            <w:tcW w:w="3544" w:type="dxa"/>
            <w:vMerge/>
            <w:tcBorders>
              <w:left w:val="single" w:sz="4" w:space="0" w:color="auto"/>
              <w:bottom w:val="single" w:sz="4" w:space="0" w:color="auto"/>
              <w:right w:val="single" w:sz="4" w:space="0" w:color="auto"/>
            </w:tcBorders>
          </w:tcPr>
          <w:p w14:paraId="4EA67009" w14:textId="77777777" w:rsidR="00FE491C" w:rsidRPr="009D7D86" w:rsidRDefault="00FE491C" w:rsidP="00FE491C">
            <w:pPr>
              <w:spacing w:after="0" w:line="240" w:lineRule="auto"/>
              <w:rPr>
                <w:rFonts w:ascii="Arial" w:eastAsia="Times New Roman" w:hAnsi="Arial" w:cs="Arial"/>
                <w:sz w:val="19"/>
                <w:szCs w:val="19"/>
                <w:lang w:eastAsia="en-GB"/>
              </w:rPr>
            </w:pPr>
          </w:p>
        </w:tc>
        <w:tc>
          <w:tcPr>
            <w:tcW w:w="1418" w:type="dxa"/>
            <w:vMerge/>
            <w:tcBorders>
              <w:left w:val="single" w:sz="4" w:space="0" w:color="auto"/>
              <w:bottom w:val="single" w:sz="4" w:space="0" w:color="auto"/>
              <w:right w:val="single" w:sz="4" w:space="0" w:color="auto"/>
            </w:tcBorders>
          </w:tcPr>
          <w:p w14:paraId="6224E8E0" w14:textId="77777777" w:rsidR="00FE491C" w:rsidRPr="009D7D86" w:rsidRDefault="00FE491C" w:rsidP="00FE491C">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3D06D0E3" w14:textId="77777777" w:rsidR="00FE491C" w:rsidRDefault="00FE491C" w:rsidP="00FE491C">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Queuing area and access to the runway to be clearly marked and controlled.</w:t>
            </w:r>
          </w:p>
        </w:tc>
        <w:tc>
          <w:tcPr>
            <w:tcW w:w="2375" w:type="dxa"/>
            <w:tcBorders>
              <w:top w:val="single" w:sz="4" w:space="0" w:color="auto"/>
              <w:left w:val="nil"/>
              <w:bottom w:val="single" w:sz="4" w:space="0" w:color="auto"/>
              <w:right w:val="single" w:sz="4" w:space="0" w:color="auto"/>
            </w:tcBorders>
            <w:shd w:val="clear" w:color="000000" w:fill="FFFFFF"/>
            <w:noWrap/>
          </w:tcPr>
          <w:p w14:paraId="49886370" w14:textId="77777777" w:rsidR="00FE491C" w:rsidRDefault="00FE491C" w:rsidP="00FE491C">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staff / 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105BAAC3" w14:textId="77777777" w:rsidR="00FE491C" w:rsidRPr="009D7D86" w:rsidRDefault="00FE491C" w:rsidP="00FE491C">
            <w:pPr>
              <w:spacing w:after="0" w:line="240" w:lineRule="auto"/>
              <w:rPr>
                <w:rFonts w:ascii="Arial" w:eastAsia="Times New Roman" w:hAnsi="Arial" w:cs="Arial"/>
                <w:sz w:val="19"/>
                <w:szCs w:val="19"/>
                <w:lang w:eastAsia="en-GB"/>
              </w:rPr>
            </w:pPr>
          </w:p>
        </w:tc>
      </w:tr>
    </w:tbl>
    <w:p w14:paraId="1014E5BA" w14:textId="77777777" w:rsidR="00A052D7" w:rsidRPr="009D7D86" w:rsidRDefault="00A052D7" w:rsidP="005F2C1D">
      <w:pPr>
        <w:rPr>
          <w:sz w:val="19"/>
          <w:szCs w:val="19"/>
        </w:rPr>
      </w:pPr>
    </w:p>
    <w:sectPr w:rsidR="00A052D7" w:rsidRPr="009D7D86" w:rsidSect="0083787B">
      <w:pgSz w:w="16838" w:h="11906" w:orient="landscape"/>
      <w:pgMar w:top="851" w:right="138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FD"/>
    <w:rsid w:val="000875DB"/>
    <w:rsid w:val="000B723B"/>
    <w:rsid w:val="001018FA"/>
    <w:rsid w:val="00144ECA"/>
    <w:rsid w:val="005432FD"/>
    <w:rsid w:val="005B2ABC"/>
    <w:rsid w:val="005F2C1D"/>
    <w:rsid w:val="00624B96"/>
    <w:rsid w:val="006A7A6E"/>
    <w:rsid w:val="00712267"/>
    <w:rsid w:val="0083787B"/>
    <w:rsid w:val="00853872"/>
    <w:rsid w:val="008760E3"/>
    <w:rsid w:val="00896E05"/>
    <w:rsid w:val="009A6D5E"/>
    <w:rsid w:val="009D7D86"/>
    <w:rsid w:val="00A052D7"/>
    <w:rsid w:val="00AA5B40"/>
    <w:rsid w:val="00AF7193"/>
    <w:rsid w:val="00B2427A"/>
    <w:rsid w:val="00B45F30"/>
    <w:rsid w:val="00B73F00"/>
    <w:rsid w:val="00DD6861"/>
    <w:rsid w:val="00DE09F8"/>
    <w:rsid w:val="00DF469B"/>
    <w:rsid w:val="00E80212"/>
    <w:rsid w:val="00EC6503"/>
    <w:rsid w:val="00EF4336"/>
    <w:rsid w:val="00F74F36"/>
    <w:rsid w:val="00FE2134"/>
    <w:rsid w:val="00FE49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9CADE"/>
  <w15:docId w15:val="{77A12962-87FE-4E5D-BA05-66CE95BBF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6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E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Mark Rushworth</cp:lastModifiedBy>
  <cp:revision>2</cp:revision>
  <dcterms:created xsi:type="dcterms:W3CDTF">2024-04-27T19:34:00Z</dcterms:created>
  <dcterms:modified xsi:type="dcterms:W3CDTF">2024-04-27T19:34:00Z</dcterms:modified>
</cp:coreProperties>
</file>